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DB" w:rsidRPr="00C34214" w:rsidRDefault="003C64FD" w:rsidP="00CA3106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</w:pPr>
      <w:r w:rsidRPr="00C3421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en-US"/>
        </w:rPr>
        <w:t xml:space="preserve">Публичный отчёт директора </w:t>
      </w:r>
    </w:p>
    <w:p w:rsidR="00044E2C" w:rsidRPr="00C34214" w:rsidRDefault="00044E2C" w:rsidP="00044E2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  <w:r w:rsidRPr="00C34214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  <w:lang w:eastAsia="en-US"/>
        </w:rPr>
        <w:t>Государственной казенной  общеобразовательной школы -интерната"Общеобразовательная школа-интернат среднего(полного) общего образования г.Алагир"(2013-2014 учебный год)</w:t>
      </w:r>
    </w:p>
    <w:p w:rsidR="00044E2C" w:rsidRPr="00C34214" w:rsidRDefault="00044E2C" w:rsidP="00044E2C">
      <w:pPr>
        <w:pStyle w:val="a3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     В соответствии с распоряжением Совета Министров Северо-Осетинской АССР от 12.07.1960 № 454 на базе здания новостройки была открыта  Алагирская школа-интернат на 300 мест Министерства просвещения СО-АССР.                             Алагирская школа-интернат впоследствии была переименована в государственное общеобразовательное учреждение школу-интернат среднего (полного) общего образования г.Алагир.                                                                                         Приказом Министерства образования и науки Республики Северная Осетия – Алания от 16.07.2008 № 328 государственное общеобразовательное учреждение школа-интернат среднего (полного) общего образования г.Алагир была переименована в государственную общеобразовательную школу-интернат «Общеобразовательная школа-интернат среднего (полного) общего образования г.Алагир».                                                                                               13.12.2011г.приказом Министерства образования и науки Республики Северная Осетия – Алания  учреждение стало именоваться </w:t>
      </w: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pacing w:val="3"/>
          <w:sz w:val="27"/>
          <w:szCs w:val="27"/>
        </w:rPr>
        <w:t xml:space="preserve">государственной казенной </w:t>
      </w: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общеобразовательной школой-интернатом «Общеобразовательная школа-интернат среднего (полного) общего образования г.Алагир»</w:t>
      </w:r>
    </w:p>
    <w:p w:rsidR="00044E2C" w:rsidRPr="00C34214" w:rsidRDefault="00044E2C" w:rsidP="00044E2C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Учреждение осуществляет следующие основные виды деятельности:</w:t>
      </w:r>
    </w:p>
    <w:p w:rsidR="00044E2C" w:rsidRPr="00C34214" w:rsidRDefault="00044E2C" w:rsidP="00044E2C">
      <w:pPr>
        <w:pStyle w:val="a3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1)реализация услуг дошкольного образования;</w:t>
      </w:r>
    </w:p>
    <w:p w:rsidR="00044E2C" w:rsidRPr="00C34214" w:rsidRDefault="00044E2C" w:rsidP="00044E2C">
      <w:pPr>
        <w:rPr>
          <w:rStyle w:val="a8"/>
          <w:rFonts w:ascii="Times New Roman" w:hAnsi="Times New Roman" w:cs="Times New Roman"/>
          <w:b w:val="0"/>
          <w:color w:val="000000" w:themeColor="text1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2)реализация услуг начального общего образования;</w:t>
      </w:r>
    </w:p>
    <w:p w:rsidR="00044E2C" w:rsidRPr="00C34214" w:rsidRDefault="00044E2C" w:rsidP="00044E2C">
      <w:pPr>
        <w:pStyle w:val="a3"/>
        <w:rPr>
          <w:rFonts w:ascii="Times New Roman" w:hAnsi="Times New Roman" w:cs="Times New Roman"/>
          <w:color w:val="000000" w:themeColor="text1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3) реализация услуг основного общего образования;</w:t>
      </w:r>
    </w:p>
    <w:p w:rsidR="00044E2C" w:rsidRPr="00C34214" w:rsidRDefault="00044E2C" w:rsidP="00044E2C">
      <w:pPr>
        <w:pStyle w:val="a3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4) реализация услуг среднего (полного) общего образования;</w:t>
      </w:r>
    </w:p>
    <w:p w:rsidR="00044E2C" w:rsidRPr="00C34214" w:rsidRDefault="00044E2C" w:rsidP="00044E2C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Целями деятельности, для которых создано Учреждение, являются:</w:t>
      </w:r>
    </w:p>
    <w:p w:rsidR="00044E2C" w:rsidRPr="00C34214" w:rsidRDefault="00044E2C" w:rsidP="00044E2C">
      <w:pPr>
        <w:pStyle w:val="a3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1) оказание помощи семье в воспитании детей, формирование у них навыков самостоятельной жизни, социальной защиты и всестороннего раскрытия творческих способностей детей;</w:t>
      </w:r>
    </w:p>
    <w:p w:rsidR="00044E2C" w:rsidRPr="00C34214" w:rsidRDefault="00044E2C" w:rsidP="00044E2C">
      <w:pPr>
        <w:pStyle w:val="a3"/>
        <w:ind w:right="-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2) реализация права граждан на получение общедоступного и бесплатного начального общего, основного общего, среднего (полного) общего образования в пределах федеральных государственных образовательных стандартов посредством предоставления образовательных услуг;</w:t>
      </w:r>
    </w:p>
    <w:p w:rsidR="00044E2C" w:rsidRPr="00C34214" w:rsidRDefault="00044E2C" w:rsidP="00044E2C">
      <w:pPr>
        <w:pStyle w:val="a3"/>
        <w:ind w:right="-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3)  создание благоприятных условий для разностороннего развития личности, в том числе путем удовлетворения потребностей воспитанников, обучающихся Учреждения (далее по тексту – обучающиеся) в самообразовании и получении дополнительного образования;</w:t>
      </w:r>
    </w:p>
    <w:p w:rsidR="00044E2C" w:rsidRPr="00C34214" w:rsidRDefault="00044E2C" w:rsidP="00044E2C">
      <w:pPr>
        <w:pStyle w:val="a3"/>
        <w:ind w:right="-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lastRenderedPageBreak/>
        <w:t>4) формирование общей культуры личности обучающихся на основе усвоения обязательного минимума содержания общеобразовательных программ, адаптация обучающихся к жизни в обществе;</w:t>
      </w:r>
    </w:p>
    <w:p w:rsidR="00044E2C" w:rsidRPr="00C34214" w:rsidRDefault="00044E2C" w:rsidP="00044E2C">
      <w:pPr>
        <w:pStyle w:val="a3"/>
        <w:ind w:right="-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5) воспитание гражданственности, трудолюбия, уважения к правам и свободам человека, любви к окружающей природе, Родине, семье;</w:t>
      </w:r>
    </w:p>
    <w:p w:rsidR="00044E2C" w:rsidRPr="00C34214" w:rsidRDefault="00044E2C" w:rsidP="00044E2C">
      <w:pPr>
        <w:pStyle w:val="a3"/>
        <w:ind w:right="-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6) создание основы для осознанного выбора профессии и последующего освоения профессиональных образовательных программ;</w:t>
      </w:r>
    </w:p>
    <w:p w:rsidR="00044E2C" w:rsidRPr="00C34214" w:rsidRDefault="00044E2C" w:rsidP="00044E2C">
      <w:pPr>
        <w:pStyle w:val="a3"/>
        <w:ind w:right="-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7) достижение обучающимися высокого уровня интеллектуального, физического и эстетического развития, формирование здорового образа жизни.</w:t>
      </w:r>
    </w:p>
    <w:p w:rsidR="00044E2C" w:rsidRPr="00C34214" w:rsidRDefault="00044E2C" w:rsidP="00044E2C">
      <w:pPr>
        <w:pStyle w:val="a3"/>
        <w:ind w:right="-1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8) </w:t>
      </w:r>
      <w:r w:rsidRPr="00C34214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 Обучение и воспитание в Учреждении ведутся на русском и осетинском языках.</w:t>
      </w:r>
    </w:p>
    <w:p w:rsidR="00044E2C" w:rsidRPr="00C34214" w:rsidRDefault="00044E2C" w:rsidP="00044E2C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Учебно - материальная база образовательного учреждения представлена:</w:t>
      </w:r>
    </w:p>
    <w:p w:rsidR="00044E2C" w:rsidRPr="00C34214" w:rsidRDefault="00044E2C" w:rsidP="00044E2C">
      <w:pPr>
        <w:pStyle w:val="a3"/>
        <w:spacing w:after="240" w:afterAutospacing="0"/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учебные кабинеты -29,  библиотека-1,  кабинет социального педагога -1,   сенсорная комната-1, спортзал-2,</w:t>
      </w:r>
      <w:r w:rsidRPr="00C34214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br/>
      </w: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столовая-120 мест, спортивная площадка -1, компьютерный класс-2, медицинский кабинет-1.</w:t>
      </w:r>
    </w:p>
    <w:p w:rsidR="00044E2C" w:rsidRPr="00C34214" w:rsidRDefault="00044E2C" w:rsidP="00044E2C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Территория благоустроена (пришкольный участок с цветниками; декоративными кустарниками).В спальном корпусе находятся 14 спален; в комнатах от 4 до 8 мест, что соответствует нормативам, с количеством мест – 70, для отдыха детей с круглосуточным пребыванием оборудованы 2 игровые комнаты.    Имеется медицинский блок (кабинет первичного приема, процедурный кабинет, изолятор) с достаточным количеством медицинского оборудования. В штате медицинских работников - медицинские сестры, врач-педиатр.  Питание воспитанников трехразовое- для проживающих в интернате круглосуточно; двухразовое – для приходящих  обучающихся.</w:t>
      </w:r>
    </w:p>
    <w:p w:rsidR="00044E2C" w:rsidRPr="00C34214" w:rsidRDefault="00044E2C" w:rsidP="00044E2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214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Адрес: Россия, РСО-Алания г. Алагир ул. Ч. Басиевой,50</w:t>
      </w:r>
    </w:p>
    <w:p w:rsidR="00044E2C" w:rsidRPr="00C34214" w:rsidRDefault="00044E2C" w:rsidP="00044E2C">
      <w:pPr>
        <w:pStyle w:val="a3"/>
        <w:jc w:val="center"/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Электронная почта: </w:t>
      </w:r>
      <w:r w:rsidRPr="00C34214">
        <w:rPr>
          <w:rStyle w:val="n2wo25oj"/>
          <w:rFonts w:ascii="Times New Roman" w:hAnsi="Times New Roman" w:cs="Times New Roman"/>
          <w:bCs/>
          <w:color w:val="000000" w:themeColor="text1"/>
          <w:sz w:val="27"/>
          <w:szCs w:val="27"/>
        </w:rPr>
        <w:t>internat</w:t>
      </w: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-alagir@</w:t>
      </w:r>
      <w:r w:rsidRPr="00C34214">
        <w:rPr>
          <w:rStyle w:val="nwre06q9sh3y"/>
          <w:rFonts w:ascii="Times New Roman" w:hAnsi="Times New Roman" w:cs="Times New Roman"/>
          <w:bCs/>
          <w:color w:val="000000" w:themeColor="text1"/>
          <w:sz w:val="27"/>
          <w:szCs w:val="27"/>
        </w:rPr>
        <w:t>mail</w:t>
      </w: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.ru  </w:t>
      </w:r>
    </w:p>
    <w:p w:rsidR="00044E2C" w:rsidRPr="00C34214" w:rsidRDefault="00044E2C" w:rsidP="00044E2C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Официальный сайт: </w:t>
      </w:r>
      <w:hyperlink r:id="rId8" w:history="1">
        <w:r w:rsidRPr="00C34214">
          <w:rPr>
            <w:rStyle w:val="af"/>
            <w:rFonts w:ascii="Times New Roman" w:hAnsi="Times New Roman" w:cs="Times New Roman"/>
            <w:bCs/>
            <w:color w:val="000000" w:themeColor="text1"/>
            <w:sz w:val="27"/>
            <w:szCs w:val="27"/>
          </w:rPr>
          <w:t>http://www.alinr.osedu2.ru</w:t>
        </w:r>
      </w:hyperlink>
    </w:p>
    <w:p w:rsidR="00044E2C" w:rsidRPr="00C34214" w:rsidRDefault="00044E2C" w:rsidP="00044E2C">
      <w:pPr>
        <w:pStyle w:val="a3"/>
        <w:spacing w:before="0" w:after="0"/>
        <w:jc w:val="center"/>
        <w:rPr>
          <w:rFonts w:ascii="Times New Roman" w:hAnsi="Times New Roman" w:cs="Times New Roman"/>
          <w:color w:val="000000" w:themeColor="text1"/>
        </w:rPr>
      </w:pPr>
      <w:r w:rsidRPr="00C34214">
        <w:rPr>
          <w:rStyle w:val="a8"/>
          <w:rFonts w:ascii="Times New Roman" w:hAnsi="Times New Roman" w:cs="Times New Roman"/>
          <w:b w:val="0"/>
          <w:color w:val="000000" w:themeColor="text1"/>
          <w:sz w:val="27"/>
          <w:szCs w:val="27"/>
        </w:rPr>
        <w:t>Телефон: 8(867)31-2-29-93  Факс: 8 (867)31- 2-29-93</w:t>
      </w:r>
    </w:p>
    <w:p w:rsidR="00044E2C" w:rsidRDefault="00044E2C" w:rsidP="00044E2C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44E2C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4295775" cy="2019300"/>
            <wp:effectExtent l="19050" t="0" r="9525" b="0"/>
            <wp:docPr id="8" name="Рисунок 1" descr="C:\Users\алан\Desktop\фото на сайт\Интерне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7" descr="C:\Users\алан\Desktop\фото на сайт\Интерне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898" cy="2020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64FD" w:rsidRPr="00727ADB" w:rsidRDefault="003C64FD" w:rsidP="00CA310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7AD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Сегодня современный человек должен уметь творчески решать производственные, научные и общественные задачи, самостоятельно и критически мыслить, вырабатывать и отстаивать свою точку зрения, уважая при этом мнение других людей, систематически и непрерывно пополнять и обновлять свои знания путём самообразования. Основу всему этому должна заложить школа.</w:t>
      </w:r>
    </w:p>
    <w:p w:rsidR="00C61D4B" w:rsidRDefault="003C64FD" w:rsidP="00CA310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7ADB">
        <w:rPr>
          <w:rFonts w:ascii="Times New Roman" w:eastAsia="Calibri" w:hAnsi="Times New Roman" w:cs="Times New Roman"/>
          <w:sz w:val="26"/>
          <w:szCs w:val="26"/>
          <w:lang w:eastAsia="en-US"/>
        </w:rPr>
        <w:t>Работа педагогов в нашей школе – интернате круглосуточная, требующая от них ежеминутного труда ума и души. Результаты работы школы – интерната свидетельствуют о том, что здесь трудятся профессионалы, патриоты школы.</w:t>
      </w:r>
    </w:p>
    <w:p w:rsidR="00C61D4B" w:rsidRPr="00723FC0" w:rsidRDefault="00C61D4B" w:rsidP="00723FC0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3FC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Социальный состав семей воспитанников представлен следующими категориями: дети из многодетных и малообеспеченных семей, дети одиноких матерей, отцов, инвалидов, дети находящиеся под опекой(попечительством).</w:t>
      </w:r>
    </w:p>
    <w:p w:rsidR="00C61D4B" w:rsidRDefault="00C61D4B" w:rsidP="00723FC0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1D4B"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3009900" cy="1857375"/>
            <wp:effectExtent l="19050" t="0" r="0" b="0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21" cy="18573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3FC0" w:rsidRPr="00723FC0" w:rsidRDefault="00C61D4B" w:rsidP="00723FC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F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настоящее время школа имеет статус общеобразовательной и включает в себя четыре  ступени : дошкольное, начальное общее, основное и среднее (полное) общее образование. Направление работы школы вполне согласуется с нормативной документальной базой российской образовательной системы. </w:t>
      </w:r>
    </w:p>
    <w:p w:rsidR="00723FC0" w:rsidRPr="00723FC0" w:rsidRDefault="00723FC0" w:rsidP="002E4071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23F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Дополнительная услуга, предоставляется детям, которые в следующем </w:t>
      </w:r>
      <w:r w:rsidR="002E40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учебном году идут в первый класс.</w:t>
      </w:r>
      <w:r w:rsidRPr="00723FC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 детьми работают учителя начальных классов, педагог – психолог, социальный педагог,  педагоги дополнительного образования,  воспитатели.</w:t>
      </w:r>
    </w:p>
    <w:p w:rsidR="00723FC0" w:rsidRPr="00723FC0" w:rsidRDefault="00723FC0" w:rsidP="00723FC0">
      <w:pPr>
        <w:spacing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23FC0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390775" cy="1704975"/>
            <wp:effectExtent l="19050" t="0" r="9525" b="0"/>
            <wp:docPr id="1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07" cy="1704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23FC0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428874" cy="1781175"/>
            <wp:effectExtent l="19050" t="0" r="0" b="0"/>
            <wp:docPr id="1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93" cy="17811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3FC0" w:rsidRDefault="00723FC0" w:rsidP="00C61D4B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723FC0" w:rsidRDefault="00723FC0" w:rsidP="00C61D4B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</w:p>
    <w:p w:rsidR="00C61D4B" w:rsidRPr="00C61D4B" w:rsidRDefault="00C61D4B" w:rsidP="00C61D4B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61D4B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Количественные показатели по итогам года:</w:t>
      </w:r>
    </w:p>
    <w:p w:rsidR="00C61D4B" w:rsidRDefault="00C61D4B" w:rsidP="00CA310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1D4B" w:rsidRDefault="00C61D4B" w:rsidP="00CA310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3"/>
        <w:gridCol w:w="1926"/>
        <w:gridCol w:w="1952"/>
        <w:gridCol w:w="1952"/>
        <w:gridCol w:w="1952"/>
      </w:tblGrid>
      <w:tr w:rsidR="00C61D4B" w:rsidRPr="00C61D4B" w:rsidTr="00C61D4B">
        <w:trPr>
          <w:trHeight w:val="14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</w:rPr>
              <w:t>2011-2012 гг.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</w:rPr>
              <w:t>2012-2013 гг.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</w:rPr>
              <w:t>2013-2014 гг.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</w:rPr>
              <w:t>2014-2015 гг.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</w:tr>
      <w:tr w:rsidR="00C61D4B" w:rsidRPr="00C61D4B" w:rsidTr="00C61D4B">
        <w:trPr>
          <w:trHeight w:val="7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0-4 классы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196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111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133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>180</w:t>
            </w:r>
          </w:p>
        </w:tc>
      </w:tr>
      <w:tr w:rsidR="00C61D4B" w:rsidRPr="00C61D4B" w:rsidTr="00C61D4B">
        <w:trPr>
          <w:trHeight w:val="7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5-9 классы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133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118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125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>116</w:t>
            </w:r>
          </w:p>
        </w:tc>
      </w:tr>
      <w:tr w:rsidR="00C61D4B" w:rsidRPr="00C61D4B" w:rsidTr="00C61D4B">
        <w:trPr>
          <w:trHeight w:val="10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10-11 классы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17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21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22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>0</w:t>
            </w:r>
          </w:p>
        </w:tc>
      </w:tr>
      <w:tr w:rsidR="00C61D4B" w:rsidRPr="00C61D4B" w:rsidTr="00C61D4B">
        <w:trPr>
          <w:trHeight w:val="7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Всего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246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250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kern w:val="24"/>
                <w:sz w:val="48"/>
                <w:szCs w:val="48"/>
              </w:rPr>
              <w:t>280</w:t>
            </w: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D4B" w:rsidRPr="00C61D4B" w:rsidRDefault="00C61D4B" w:rsidP="00C61D4B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C61D4B">
              <w:rPr>
                <w:rFonts w:ascii="Arial" w:eastAsia="Times New Roman" w:hAnsi="Arial" w:cs="Arial"/>
                <w:color w:val="000000"/>
                <w:kern w:val="24"/>
                <w:sz w:val="48"/>
                <w:szCs w:val="48"/>
              </w:rPr>
              <w:t>296</w:t>
            </w:r>
          </w:p>
        </w:tc>
      </w:tr>
    </w:tbl>
    <w:p w:rsidR="00C61D4B" w:rsidRDefault="00C61D4B" w:rsidP="00CA310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1D4B" w:rsidRDefault="00C61D4B" w:rsidP="00CA310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61D4B" w:rsidRDefault="00C61D4B" w:rsidP="00CA310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64FD" w:rsidRPr="00727ADB" w:rsidRDefault="003C64FD" w:rsidP="00C61D4B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7A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2013-2014 </w:t>
      </w:r>
      <w:r w:rsidR="00044E2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учебный год школа - интернат</w:t>
      </w:r>
      <w:r w:rsidRPr="00727A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ставила </w:t>
      </w:r>
      <w:r w:rsidRPr="00727AD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следующие задачи</w:t>
      </w:r>
      <w:r w:rsidRPr="00727ADB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C64FD" w:rsidRPr="00727ADB" w:rsidRDefault="003C64FD" w:rsidP="00CA310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7ADB">
        <w:rPr>
          <w:rFonts w:ascii="Times New Roman" w:eastAsia="Calibri" w:hAnsi="Times New Roman" w:cs="Times New Roman"/>
          <w:sz w:val="26"/>
          <w:szCs w:val="26"/>
          <w:lang w:eastAsia="en-US"/>
        </w:rPr>
        <w:t>- повышение эффективности в работе с учащимися школы - интерната, мотивированными на учёбу,</w:t>
      </w:r>
    </w:p>
    <w:p w:rsidR="003C64FD" w:rsidRPr="00727ADB" w:rsidRDefault="003C64FD" w:rsidP="00CA310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7ADB">
        <w:rPr>
          <w:rFonts w:ascii="Times New Roman" w:eastAsia="Calibri" w:hAnsi="Times New Roman" w:cs="Times New Roman"/>
          <w:sz w:val="26"/>
          <w:szCs w:val="26"/>
          <w:lang w:eastAsia="en-US"/>
        </w:rPr>
        <w:t>-повышение мотивации педагогов на повышение квалификации, на прохождение аттестации на более высокую категорию; на участие в конкурсах педагогического мастерства, в педагогических конференциях и форумах;</w:t>
      </w:r>
    </w:p>
    <w:p w:rsidR="003C64FD" w:rsidRPr="00727ADB" w:rsidRDefault="003C64FD" w:rsidP="00CA310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7ADB">
        <w:rPr>
          <w:rFonts w:ascii="Times New Roman" w:eastAsia="Calibri" w:hAnsi="Times New Roman" w:cs="Times New Roman"/>
          <w:sz w:val="26"/>
          <w:szCs w:val="26"/>
          <w:lang w:eastAsia="en-US"/>
        </w:rPr>
        <w:t>-определение более чёткой системы стимулирования  труда педагогов школы – интерната;</w:t>
      </w:r>
    </w:p>
    <w:p w:rsidR="003C64FD" w:rsidRPr="00727ADB" w:rsidRDefault="003C64FD" w:rsidP="00CA310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7AD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продолжение работы по преемственности     между педагогами начальной школы и среднего звена, между педагогами и воспитателями, направленной  на достижение главного результата – успешного прохождения годовой аттестации на всех ступенях обучения в формах ОГЭ и  ЕГЭ.</w:t>
      </w:r>
    </w:p>
    <w:p w:rsidR="003C64FD" w:rsidRPr="00727ADB" w:rsidRDefault="003C64FD" w:rsidP="00CA3106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7ADB">
        <w:rPr>
          <w:rFonts w:ascii="Times New Roman" w:eastAsia="Calibri" w:hAnsi="Times New Roman" w:cs="Times New Roman"/>
          <w:sz w:val="26"/>
          <w:szCs w:val="26"/>
          <w:lang w:eastAsia="en-US"/>
        </w:rPr>
        <w:t>Эти задачи решались педагогическим коллективом в течение всего учебного года, и были достигнуты хорошие результаты.</w:t>
      </w:r>
    </w:p>
    <w:p w:rsidR="003C64FD" w:rsidRPr="00C34214" w:rsidRDefault="003C64FD" w:rsidP="00C34214">
      <w:pPr>
        <w:spacing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3421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Материально – техническая база школы-интерната.</w:t>
      </w:r>
    </w:p>
    <w:p w:rsidR="003C64FD" w:rsidRDefault="003C64FD" w:rsidP="00044E2C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7A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последний год материально-техническая база школы-интерната заметно пополнилась. Для внедрения инновационных технологий в образовательный процесс созданы необходимые условия. </w:t>
      </w:r>
    </w:p>
    <w:p w:rsidR="0098748A" w:rsidRDefault="0098748A" w:rsidP="00044E2C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2306"/>
        <w:gridCol w:w="1464"/>
        <w:gridCol w:w="3701"/>
      </w:tblGrid>
      <w:tr w:rsidR="0098748A" w:rsidRPr="000A2170" w:rsidTr="007B036F">
        <w:tc>
          <w:tcPr>
            <w:tcW w:w="2382" w:type="dxa"/>
            <w:vAlign w:val="center"/>
          </w:tcPr>
          <w:p w:rsidR="0098748A" w:rsidRPr="000A2170" w:rsidRDefault="0098748A" w:rsidP="007B036F">
            <w:pPr>
              <w:tabs>
                <w:tab w:val="left" w:pos="7938"/>
              </w:tabs>
              <w:jc w:val="center"/>
            </w:pPr>
            <w:r w:rsidRPr="000A2170">
              <w:t>Наименование объекта</w:t>
            </w:r>
          </w:p>
        </w:tc>
        <w:tc>
          <w:tcPr>
            <w:tcW w:w="2306" w:type="dxa"/>
            <w:vAlign w:val="center"/>
          </w:tcPr>
          <w:p w:rsidR="0098748A" w:rsidRPr="000A2170" w:rsidRDefault="0098748A" w:rsidP="007B036F">
            <w:pPr>
              <w:tabs>
                <w:tab w:val="left" w:pos="7938"/>
              </w:tabs>
              <w:jc w:val="center"/>
            </w:pPr>
            <w:r w:rsidRPr="000A2170">
              <w:t>Кол-во мест</w:t>
            </w:r>
          </w:p>
        </w:tc>
        <w:tc>
          <w:tcPr>
            <w:tcW w:w="1464" w:type="dxa"/>
            <w:vAlign w:val="center"/>
          </w:tcPr>
          <w:p w:rsidR="0098748A" w:rsidRPr="000A2170" w:rsidRDefault="0098748A" w:rsidP="007B036F">
            <w:pPr>
              <w:tabs>
                <w:tab w:val="left" w:pos="7938"/>
              </w:tabs>
              <w:jc w:val="center"/>
            </w:pPr>
            <w:r w:rsidRPr="000A2170">
              <w:t>Площадь</w:t>
            </w:r>
          </w:p>
        </w:tc>
        <w:tc>
          <w:tcPr>
            <w:tcW w:w="3701" w:type="dxa"/>
            <w:vAlign w:val="center"/>
          </w:tcPr>
          <w:p w:rsidR="0098748A" w:rsidRPr="000A2170" w:rsidRDefault="0098748A" w:rsidP="007B036F">
            <w:pPr>
              <w:tabs>
                <w:tab w:val="left" w:pos="7938"/>
              </w:tabs>
              <w:jc w:val="center"/>
            </w:pPr>
            <w:r w:rsidRPr="000A2170">
              <w:t>Количество единиц ценного оборудования</w:t>
            </w:r>
          </w:p>
        </w:tc>
      </w:tr>
      <w:tr w:rsidR="0098748A" w:rsidRPr="000A2170" w:rsidTr="007B036F">
        <w:tc>
          <w:tcPr>
            <w:tcW w:w="2382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  <w:r w:rsidRPr="000A2170">
              <w:t xml:space="preserve">Столовая </w:t>
            </w:r>
          </w:p>
          <w:p w:rsidR="0098748A" w:rsidRPr="000A2170" w:rsidRDefault="0098748A" w:rsidP="007B036F">
            <w:pPr>
              <w:tabs>
                <w:tab w:val="left" w:pos="7938"/>
              </w:tabs>
            </w:pPr>
          </w:p>
        </w:tc>
        <w:tc>
          <w:tcPr>
            <w:tcW w:w="2306" w:type="dxa"/>
          </w:tcPr>
          <w:p w:rsidR="0098748A" w:rsidRPr="000A2170" w:rsidRDefault="0098748A" w:rsidP="007B036F">
            <w:pPr>
              <w:tabs>
                <w:tab w:val="left" w:pos="7938"/>
              </w:tabs>
              <w:jc w:val="center"/>
            </w:pPr>
            <w:r w:rsidRPr="000A2170">
              <w:t>120</w:t>
            </w:r>
          </w:p>
        </w:tc>
        <w:tc>
          <w:tcPr>
            <w:tcW w:w="1464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  <w:r w:rsidRPr="000A2170">
              <w:t>360 кв.м</w:t>
            </w:r>
          </w:p>
        </w:tc>
        <w:tc>
          <w:tcPr>
            <w:tcW w:w="3701" w:type="dxa"/>
          </w:tcPr>
          <w:p w:rsidR="0098748A" w:rsidRPr="000A2170" w:rsidRDefault="0098748A" w:rsidP="007B036F">
            <w:pPr>
              <w:tabs>
                <w:tab w:val="left" w:pos="7938"/>
              </w:tabs>
              <w:jc w:val="center"/>
            </w:pPr>
            <w:r w:rsidRPr="000A2170">
              <w:t>12</w:t>
            </w:r>
          </w:p>
        </w:tc>
      </w:tr>
      <w:tr w:rsidR="0098748A" w:rsidRPr="000A2170" w:rsidTr="007B036F">
        <w:tc>
          <w:tcPr>
            <w:tcW w:w="2382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  <w:r w:rsidRPr="000A2170">
              <w:t>Библиотека</w:t>
            </w:r>
          </w:p>
          <w:p w:rsidR="0098748A" w:rsidRPr="000A2170" w:rsidRDefault="0098748A" w:rsidP="007B036F">
            <w:pPr>
              <w:tabs>
                <w:tab w:val="left" w:pos="7938"/>
              </w:tabs>
            </w:pPr>
          </w:p>
        </w:tc>
        <w:tc>
          <w:tcPr>
            <w:tcW w:w="2306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  <w:r w:rsidRPr="000A2170">
              <w:t xml:space="preserve">            20</w:t>
            </w:r>
          </w:p>
        </w:tc>
        <w:tc>
          <w:tcPr>
            <w:tcW w:w="1464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  <w:r w:rsidRPr="000A2170">
              <w:t>54 кв.м</w:t>
            </w:r>
          </w:p>
        </w:tc>
        <w:tc>
          <w:tcPr>
            <w:tcW w:w="3701" w:type="dxa"/>
          </w:tcPr>
          <w:p w:rsidR="0098748A" w:rsidRPr="000A2170" w:rsidRDefault="0098748A" w:rsidP="007B036F">
            <w:pPr>
              <w:tabs>
                <w:tab w:val="left" w:pos="7938"/>
              </w:tabs>
              <w:jc w:val="center"/>
            </w:pPr>
            <w:r w:rsidRPr="000A2170">
              <w:t>9</w:t>
            </w:r>
          </w:p>
        </w:tc>
      </w:tr>
      <w:tr w:rsidR="0098748A" w:rsidRPr="000A2170" w:rsidTr="007B036F">
        <w:tc>
          <w:tcPr>
            <w:tcW w:w="2382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  <w:r w:rsidRPr="000A2170">
              <w:t>Спортзал</w:t>
            </w:r>
          </w:p>
          <w:p w:rsidR="0098748A" w:rsidRPr="000A2170" w:rsidRDefault="0098748A" w:rsidP="007B036F">
            <w:pPr>
              <w:tabs>
                <w:tab w:val="left" w:pos="7938"/>
              </w:tabs>
            </w:pPr>
          </w:p>
        </w:tc>
        <w:tc>
          <w:tcPr>
            <w:tcW w:w="2306" w:type="dxa"/>
          </w:tcPr>
          <w:p w:rsidR="0098748A" w:rsidRPr="000A2170" w:rsidRDefault="0098748A" w:rsidP="007B036F">
            <w:pPr>
              <w:tabs>
                <w:tab w:val="left" w:pos="7938"/>
              </w:tabs>
              <w:jc w:val="center"/>
            </w:pPr>
            <w:r w:rsidRPr="000A2170">
              <w:t>30</w:t>
            </w:r>
          </w:p>
        </w:tc>
        <w:tc>
          <w:tcPr>
            <w:tcW w:w="1464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  <w:r w:rsidRPr="000A2170">
              <w:t>207кв.м</w:t>
            </w:r>
          </w:p>
        </w:tc>
        <w:tc>
          <w:tcPr>
            <w:tcW w:w="3701" w:type="dxa"/>
          </w:tcPr>
          <w:p w:rsidR="0098748A" w:rsidRPr="000A2170" w:rsidRDefault="0098748A" w:rsidP="007B036F">
            <w:pPr>
              <w:tabs>
                <w:tab w:val="left" w:pos="7938"/>
              </w:tabs>
              <w:jc w:val="center"/>
            </w:pPr>
            <w:r w:rsidRPr="000A2170">
              <w:t>19</w:t>
            </w:r>
          </w:p>
        </w:tc>
      </w:tr>
      <w:tr w:rsidR="0098748A" w:rsidRPr="000A2170" w:rsidTr="007B036F">
        <w:trPr>
          <w:trHeight w:val="786"/>
        </w:trPr>
        <w:tc>
          <w:tcPr>
            <w:tcW w:w="2382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  <w:r w:rsidRPr="000A2170">
              <w:t xml:space="preserve">Спортзал   </w:t>
            </w:r>
          </w:p>
          <w:p w:rsidR="0098748A" w:rsidRPr="000A2170" w:rsidRDefault="0098748A" w:rsidP="007B036F">
            <w:pPr>
              <w:tabs>
                <w:tab w:val="left" w:pos="7938"/>
              </w:tabs>
            </w:pPr>
          </w:p>
        </w:tc>
        <w:tc>
          <w:tcPr>
            <w:tcW w:w="2306" w:type="dxa"/>
          </w:tcPr>
          <w:p w:rsidR="0098748A" w:rsidRPr="000A2170" w:rsidRDefault="0098748A" w:rsidP="007B036F">
            <w:pPr>
              <w:tabs>
                <w:tab w:val="left" w:pos="7938"/>
              </w:tabs>
              <w:jc w:val="center"/>
            </w:pPr>
            <w:r w:rsidRPr="000A2170">
              <w:t>30</w:t>
            </w:r>
          </w:p>
        </w:tc>
        <w:tc>
          <w:tcPr>
            <w:tcW w:w="1464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  <w:r w:rsidRPr="000A2170">
              <w:t>201кв.м</w:t>
            </w:r>
          </w:p>
        </w:tc>
        <w:tc>
          <w:tcPr>
            <w:tcW w:w="3701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</w:p>
          <w:p w:rsidR="0098748A" w:rsidRPr="000A2170" w:rsidRDefault="0098748A" w:rsidP="007B036F">
            <w:pPr>
              <w:jc w:val="center"/>
            </w:pPr>
            <w:r w:rsidRPr="000A2170">
              <w:t>14</w:t>
            </w:r>
          </w:p>
        </w:tc>
      </w:tr>
      <w:tr w:rsidR="0098748A" w:rsidRPr="000A2170" w:rsidTr="007B036F">
        <w:trPr>
          <w:trHeight w:val="890"/>
        </w:trPr>
        <w:tc>
          <w:tcPr>
            <w:tcW w:w="2382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  <w:r w:rsidRPr="000A2170">
              <w:t>Сенсорная комната</w:t>
            </w:r>
          </w:p>
          <w:p w:rsidR="0098748A" w:rsidRPr="000A2170" w:rsidRDefault="0098748A" w:rsidP="007B036F">
            <w:pPr>
              <w:tabs>
                <w:tab w:val="left" w:pos="7938"/>
              </w:tabs>
            </w:pPr>
          </w:p>
        </w:tc>
        <w:tc>
          <w:tcPr>
            <w:tcW w:w="2306" w:type="dxa"/>
          </w:tcPr>
          <w:p w:rsidR="0098748A" w:rsidRPr="000A2170" w:rsidRDefault="0098748A" w:rsidP="007B036F">
            <w:pPr>
              <w:tabs>
                <w:tab w:val="left" w:pos="7938"/>
              </w:tabs>
              <w:jc w:val="center"/>
            </w:pPr>
            <w:r w:rsidRPr="000A2170">
              <w:t>15</w:t>
            </w:r>
          </w:p>
        </w:tc>
        <w:tc>
          <w:tcPr>
            <w:tcW w:w="1464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  <w:r w:rsidRPr="000A2170">
              <w:t>53кв.м</w:t>
            </w:r>
          </w:p>
        </w:tc>
        <w:tc>
          <w:tcPr>
            <w:tcW w:w="3701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</w:p>
          <w:p w:rsidR="0098748A" w:rsidRPr="000A2170" w:rsidRDefault="0098748A" w:rsidP="007B036F">
            <w:pPr>
              <w:jc w:val="center"/>
            </w:pPr>
            <w:r w:rsidRPr="000A2170">
              <w:t>14</w:t>
            </w:r>
          </w:p>
        </w:tc>
      </w:tr>
      <w:tr w:rsidR="0098748A" w:rsidRPr="000A2170" w:rsidTr="007B036F">
        <w:trPr>
          <w:trHeight w:val="558"/>
        </w:trPr>
        <w:tc>
          <w:tcPr>
            <w:tcW w:w="2382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  <w:r w:rsidRPr="000A2170">
              <w:t>Игровая комната</w:t>
            </w:r>
          </w:p>
          <w:p w:rsidR="0098748A" w:rsidRPr="000A2170" w:rsidRDefault="0098748A" w:rsidP="007B036F">
            <w:pPr>
              <w:tabs>
                <w:tab w:val="left" w:pos="7938"/>
              </w:tabs>
            </w:pPr>
          </w:p>
          <w:p w:rsidR="0098748A" w:rsidRPr="000A2170" w:rsidRDefault="0098748A" w:rsidP="007B036F">
            <w:pPr>
              <w:tabs>
                <w:tab w:val="left" w:pos="7938"/>
              </w:tabs>
            </w:pPr>
          </w:p>
        </w:tc>
        <w:tc>
          <w:tcPr>
            <w:tcW w:w="2306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</w:p>
          <w:p w:rsidR="0098748A" w:rsidRPr="000A2170" w:rsidRDefault="0098748A" w:rsidP="007B036F">
            <w:pPr>
              <w:jc w:val="center"/>
            </w:pPr>
            <w:r w:rsidRPr="000A2170">
              <w:t>40</w:t>
            </w:r>
          </w:p>
        </w:tc>
        <w:tc>
          <w:tcPr>
            <w:tcW w:w="1464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  <w:r w:rsidRPr="000A2170">
              <w:t>97кв.м</w:t>
            </w:r>
          </w:p>
        </w:tc>
        <w:tc>
          <w:tcPr>
            <w:tcW w:w="3701" w:type="dxa"/>
          </w:tcPr>
          <w:p w:rsidR="0098748A" w:rsidRPr="000A2170" w:rsidRDefault="0098748A" w:rsidP="007B036F">
            <w:pPr>
              <w:tabs>
                <w:tab w:val="left" w:pos="7938"/>
              </w:tabs>
            </w:pPr>
          </w:p>
          <w:p w:rsidR="0098748A" w:rsidRPr="000A2170" w:rsidRDefault="0098748A" w:rsidP="007B036F">
            <w:pPr>
              <w:jc w:val="center"/>
            </w:pPr>
            <w:r w:rsidRPr="000A2170">
              <w:t>3</w:t>
            </w:r>
          </w:p>
        </w:tc>
      </w:tr>
    </w:tbl>
    <w:p w:rsidR="0098748A" w:rsidRDefault="0098748A" w:rsidP="00044E2C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34214" w:rsidRDefault="00C34214" w:rsidP="00044E2C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34214" w:rsidRDefault="00C34214" w:rsidP="00044E2C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34214" w:rsidRPr="00727ADB" w:rsidRDefault="00C34214" w:rsidP="00044E2C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8748A" w:rsidRPr="00C61D4B" w:rsidRDefault="001E257C" w:rsidP="00C61D4B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      </w:t>
      </w:r>
      <w:r w:rsidR="0098748A" w:rsidRPr="00C61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Режим работы </w:t>
      </w:r>
      <w:r w:rsidR="000F3213" w:rsidRPr="00C61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школы – интерната</w:t>
      </w:r>
    </w:p>
    <w:p w:rsidR="0098748A" w:rsidRPr="0098748A" w:rsidRDefault="0098748A" w:rsidP="00C61D4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748A">
        <w:rPr>
          <w:rFonts w:ascii="Times New Roman" w:eastAsia="Times New Roman" w:hAnsi="Times New Roman" w:cs="Times New Roman"/>
          <w:b/>
          <w:bCs/>
          <w:sz w:val="26"/>
          <w:szCs w:val="26"/>
        </w:rPr>
        <w:t>7.00.  Подъем.</w:t>
      </w:r>
    </w:p>
    <w:p w:rsidR="0098748A" w:rsidRPr="0098748A" w:rsidRDefault="0098748A" w:rsidP="00C61D4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748A">
        <w:rPr>
          <w:rFonts w:ascii="Times New Roman" w:eastAsia="Times New Roman" w:hAnsi="Times New Roman" w:cs="Times New Roman"/>
          <w:b/>
          <w:bCs/>
          <w:sz w:val="26"/>
          <w:szCs w:val="26"/>
        </w:rPr>
        <w:t>7.15.  Утренние процедуры.</w:t>
      </w:r>
    </w:p>
    <w:p w:rsidR="0098748A" w:rsidRPr="0098748A" w:rsidRDefault="0098748A" w:rsidP="00C61D4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748A">
        <w:rPr>
          <w:rFonts w:ascii="Times New Roman" w:eastAsia="Times New Roman" w:hAnsi="Times New Roman" w:cs="Times New Roman"/>
          <w:b/>
          <w:bCs/>
          <w:sz w:val="26"/>
          <w:szCs w:val="26"/>
        </w:rPr>
        <w:t>7.30.  Зарядка.</w:t>
      </w:r>
    </w:p>
    <w:p w:rsidR="0098748A" w:rsidRPr="0098748A" w:rsidRDefault="0098748A" w:rsidP="00C61D4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748A">
        <w:rPr>
          <w:rFonts w:ascii="Times New Roman" w:eastAsia="Times New Roman" w:hAnsi="Times New Roman" w:cs="Times New Roman"/>
          <w:b/>
          <w:bCs/>
          <w:sz w:val="26"/>
          <w:szCs w:val="26"/>
        </w:rPr>
        <w:t>8.00.  Завтрак.</w:t>
      </w:r>
    </w:p>
    <w:p w:rsidR="0098748A" w:rsidRPr="0098748A" w:rsidRDefault="0098748A" w:rsidP="00C61D4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748A">
        <w:rPr>
          <w:rFonts w:ascii="Times New Roman" w:eastAsia="Times New Roman" w:hAnsi="Times New Roman" w:cs="Times New Roman"/>
          <w:b/>
          <w:bCs/>
          <w:sz w:val="26"/>
          <w:szCs w:val="26"/>
        </w:rPr>
        <w:t>9.00. Занятия в школе.</w:t>
      </w:r>
    </w:p>
    <w:p w:rsidR="0098748A" w:rsidRPr="0098748A" w:rsidRDefault="0098748A" w:rsidP="00C61D4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748A">
        <w:rPr>
          <w:rFonts w:ascii="Times New Roman" w:eastAsia="Times New Roman" w:hAnsi="Times New Roman" w:cs="Times New Roman"/>
          <w:b/>
          <w:bCs/>
          <w:sz w:val="26"/>
          <w:szCs w:val="26"/>
        </w:rPr>
        <w:t>13.00. Обед(0-4кл.)</w:t>
      </w:r>
    </w:p>
    <w:p w:rsidR="0098748A" w:rsidRPr="0098748A" w:rsidRDefault="0098748A" w:rsidP="00C61D4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748A">
        <w:rPr>
          <w:rFonts w:ascii="Times New Roman" w:eastAsia="Times New Roman" w:hAnsi="Times New Roman" w:cs="Times New Roman"/>
          <w:b/>
          <w:bCs/>
          <w:sz w:val="26"/>
          <w:szCs w:val="26"/>
        </w:rPr>
        <w:t>14.00. Обед(5-11кл.)</w:t>
      </w:r>
    </w:p>
    <w:p w:rsidR="0098748A" w:rsidRPr="0098748A" w:rsidRDefault="0098748A" w:rsidP="00C61D4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748A">
        <w:rPr>
          <w:rFonts w:ascii="Times New Roman" w:eastAsia="Times New Roman" w:hAnsi="Times New Roman" w:cs="Times New Roman"/>
          <w:b/>
          <w:bCs/>
          <w:sz w:val="26"/>
          <w:szCs w:val="26"/>
        </w:rPr>
        <w:t>13.30. Работа кружков, организация воспитательных мероприятий.</w:t>
      </w:r>
    </w:p>
    <w:p w:rsidR="0098748A" w:rsidRPr="0098748A" w:rsidRDefault="0098748A" w:rsidP="00C61D4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748A">
        <w:rPr>
          <w:rFonts w:ascii="Times New Roman" w:eastAsia="Times New Roman" w:hAnsi="Times New Roman" w:cs="Times New Roman"/>
          <w:b/>
          <w:bCs/>
          <w:sz w:val="26"/>
          <w:szCs w:val="26"/>
        </w:rPr>
        <w:t>15.30 .Самоподготовка.</w:t>
      </w:r>
    </w:p>
    <w:p w:rsidR="0098748A" w:rsidRPr="0098748A" w:rsidRDefault="0098748A" w:rsidP="00C61D4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748A">
        <w:rPr>
          <w:rFonts w:ascii="Times New Roman" w:eastAsia="Times New Roman" w:hAnsi="Times New Roman" w:cs="Times New Roman"/>
          <w:b/>
          <w:bCs/>
          <w:sz w:val="26"/>
          <w:szCs w:val="26"/>
        </w:rPr>
        <w:t>18.00. Отдых, трудовые часы, игры.</w:t>
      </w:r>
    </w:p>
    <w:p w:rsidR="0098748A" w:rsidRPr="0098748A" w:rsidRDefault="0098748A" w:rsidP="00C61D4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748A">
        <w:rPr>
          <w:rFonts w:ascii="Times New Roman" w:eastAsia="Times New Roman" w:hAnsi="Times New Roman" w:cs="Times New Roman"/>
          <w:b/>
          <w:bCs/>
          <w:sz w:val="26"/>
          <w:szCs w:val="26"/>
        </w:rPr>
        <w:t>19.00. Ужин.</w:t>
      </w:r>
    </w:p>
    <w:p w:rsidR="0098748A" w:rsidRPr="0098748A" w:rsidRDefault="0098748A" w:rsidP="00C61D4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748A">
        <w:rPr>
          <w:rFonts w:ascii="Times New Roman" w:eastAsia="Times New Roman" w:hAnsi="Times New Roman" w:cs="Times New Roman"/>
          <w:b/>
          <w:bCs/>
          <w:sz w:val="26"/>
          <w:szCs w:val="26"/>
        </w:rPr>
        <w:t>19.20. Прогулки, игры на свежем воздухе.</w:t>
      </w:r>
    </w:p>
    <w:p w:rsidR="0098748A" w:rsidRPr="0098748A" w:rsidRDefault="0098748A" w:rsidP="00C61D4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748A">
        <w:rPr>
          <w:rFonts w:ascii="Times New Roman" w:eastAsia="Times New Roman" w:hAnsi="Times New Roman" w:cs="Times New Roman"/>
          <w:b/>
          <w:bCs/>
          <w:sz w:val="26"/>
          <w:szCs w:val="26"/>
        </w:rPr>
        <w:t>20.30. Подготовка ко сну.</w:t>
      </w:r>
    </w:p>
    <w:p w:rsidR="0098748A" w:rsidRDefault="0098748A" w:rsidP="00C61D4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748A">
        <w:rPr>
          <w:rFonts w:ascii="Times New Roman" w:eastAsia="Times New Roman" w:hAnsi="Times New Roman" w:cs="Times New Roman"/>
          <w:b/>
          <w:bCs/>
          <w:sz w:val="26"/>
          <w:szCs w:val="26"/>
        </w:rPr>
        <w:t>21.00. Сон.</w:t>
      </w:r>
    </w:p>
    <w:p w:rsidR="0098748A" w:rsidRDefault="0098748A" w:rsidP="00CA310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64FD" w:rsidRPr="00CA3106" w:rsidRDefault="0098748A" w:rsidP="00CA310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Школа работает в режиме шес</w:t>
      </w:r>
      <w:r w:rsidR="003C64FD" w:rsidRPr="00CA3106">
        <w:rPr>
          <w:rFonts w:ascii="Times New Roman" w:eastAsia="Times New Roman" w:hAnsi="Times New Roman" w:cs="Times New Roman"/>
          <w:sz w:val="26"/>
          <w:szCs w:val="26"/>
        </w:rPr>
        <w:t>тидневной</w:t>
      </w:r>
      <w:r w:rsidR="00B3256C" w:rsidRPr="00CA3106">
        <w:rPr>
          <w:rFonts w:ascii="Times New Roman" w:eastAsia="Times New Roman" w:hAnsi="Times New Roman" w:cs="Times New Roman"/>
          <w:sz w:val="26"/>
          <w:szCs w:val="26"/>
        </w:rPr>
        <w:t xml:space="preserve"> учебной </w:t>
      </w:r>
      <w:r w:rsidR="003C64FD" w:rsidRPr="00CA3106">
        <w:rPr>
          <w:rFonts w:ascii="Times New Roman" w:eastAsia="Times New Roman" w:hAnsi="Times New Roman" w:cs="Times New Roman"/>
          <w:sz w:val="26"/>
          <w:szCs w:val="26"/>
        </w:rPr>
        <w:t xml:space="preserve"> недели. Занятия проводятся в одну смену.</w:t>
      </w:r>
    </w:p>
    <w:p w:rsidR="003C64FD" w:rsidRPr="00CA3106" w:rsidRDefault="0098748A" w:rsidP="00CA310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Продолжительность уроков - 40</w:t>
      </w:r>
      <w:r w:rsidR="003C64FD" w:rsidRPr="00CA3106">
        <w:rPr>
          <w:rFonts w:ascii="Times New Roman" w:eastAsia="Times New Roman" w:hAnsi="Times New Roman" w:cs="Times New Roman"/>
          <w:sz w:val="26"/>
          <w:szCs w:val="26"/>
        </w:rPr>
        <w:t xml:space="preserve"> минут.</w:t>
      </w:r>
    </w:p>
    <w:p w:rsidR="003C64FD" w:rsidRPr="00CA3106" w:rsidRDefault="003C64FD" w:rsidP="00CA310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3106">
        <w:rPr>
          <w:rFonts w:ascii="Times New Roman" w:eastAsia="Times New Roman" w:hAnsi="Times New Roman" w:cs="Times New Roman"/>
          <w:sz w:val="26"/>
          <w:szCs w:val="26"/>
        </w:rPr>
        <w:t>На уроках с 1 по 11 классы проводятся физкультминутки.</w:t>
      </w:r>
    </w:p>
    <w:p w:rsidR="009D54AC" w:rsidRPr="00CA3106" w:rsidRDefault="003C64FD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b/>
          <w:sz w:val="26"/>
          <w:szCs w:val="26"/>
        </w:rPr>
        <w:t>В</w:t>
      </w:r>
      <w:r w:rsidR="009874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599F" w:rsidRPr="00CA3106">
        <w:rPr>
          <w:rFonts w:ascii="Times New Roman" w:hAnsi="Times New Roman" w:cs="Times New Roman"/>
          <w:b/>
          <w:sz w:val="26"/>
          <w:szCs w:val="26"/>
        </w:rPr>
        <w:t>201</w:t>
      </w:r>
      <w:r w:rsidR="00D15C83" w:rsidRPr="00CA3106">
        <w:rPr>
          <w:rFonts w:ascii="Times New Roman" w:hAnsi="Times New Roman" w:cs="Times New Roman"/>
          <w:b/>
          <w:sz w:val="26"/>
          <w:szCs w:val="26"/>
        </w:rPr>
        <w:t>3</w:t>
      </w:r>
      <w:r w:rsidR="00151906" w:rsidRPr="00CA3106">
        <w:rPr>
          <w:rFonts w:ascii="Times New Roman" w:hAnsi="Times New Roman" w:cs="Times New Roman"/>
          <w:b/>
          <w:sz w:val="26"/>
          <w:szCs w:val="26"/>
        </w:rPr>
        <w:t>-2014</w:t>
      </w:r>
      <w:r w:rsidR="009D54AC" w:rsidRPr="00CA3106">
        <w:rPr>
          <w:rFonts w:ascii="Times New Roman" w:hAnsi="Times New Roman" w:cs="Times New Roman"/>
          <w:b/>
          <w:sz w:val="26"/>
          <w:szCs w:val="26"/>
        </w:rPr>
        <w:t xml:space="preserve"> учебном году коллектив </w:t>
      </w:r>
      <w:r w:rsidR="0098748A">
        <w:rPr>
          <w:rFonts w:ascii="Times New Roman" w:hAnsi="Times New Roman" w:cs="Times New Roman"/>
          <w:b/>
          <w:sz w:val="26"/>
          <w:szCs w:val="26"/>
        </w:rPr>
        <w:t xml:space="preserve"> школы-интерната </w:t>
      </w:r>
      <w:r w:rsidR="009D54AC" w:rsidRPr="00CA3106">
        <w:rPr>
          <w:rFonts w:ascii="Times New Roman" w:hAnsi="Times New Roman" w:cs="Times New Roman"/>
          <w:b/>
          <w:sz w:val="26"/>
          <w:szCs w:val="26"/>
        </w:rPr>
        <w:t>работал над реализацией программы развития ОУ</w:t>
      </w:r>
      <w:r w:rsidR="00151906" w:rsidRPr="00CA3106">
        <w:rPr>
          <w:rFonts w:ascii="Times New Roman" w:hAnsi="Times New Roman" w:cs="Times New Roman"/>
          <w:b/>
          <w:sz w:val="26"/>
          <w:szCs w:val="26"/>
        </w:rPr>
        <w:t>.</w:t>
      </w:r>
    </w:p>
    <w:p w:rsidR="00151906" w:rsidRPr="00CA3106" w:rsidRDefault="00151906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  <w:u w:val="single"/>
        </w:rPr>
        <w:t>Миссия образовательного учреждения:</w:t>
      </w:r>
      <w:r w:rsidRPr="00CA3106">
        <w:rPr>
          <w:rFonts w:ascii="Times New Roman" w:hAnsi="Times New Roman" w:cs="Times New Roman"/>
          <w:sz w:val="26"/>
          <w:szCs w:val="26"/>
        </w:rPr>
        <w:tab/>
      </w:r>
    </w:p>
    <w:p w:rsidR="00151906" w:rsidRPr="00CA3106" w:rsidRDefault="00151906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 xml:space="preserve">обеспечение качественного доступного образования в соответствии с возрастными особенностями, запросами </w:t>
      </w:r>
      <w:r w:rsidR="007D6AAE" w:rsidRPr="00CA3106">
        <w:rPr>
          <w:rFonts w:ascii="Times New Roman" w:hAnsi="Times New Roman" w:cs="Times New Roman"/>
          <w:sz w:val="26"/>
          <w:szCs w:val="26"/>
        </w:rPr>
        <w:t>обучающихся</w:t>
      </w:r>
      <w:r w:rsidRPr="00CA3106">
        <w:rPr>
          <w:rFonts w:ascii="Times New Roman" w:hAnsi="Times New Roman" w:cs="Times New Roman"/>
          <w:sz w:val="26"/>
          <w:szCs w:val="26"/>
        </w:rPr>
        <w:t xml:space="preserve"> и их родителей силами собственного педагогического коллектива и на основе традиций социального партнёрства с различными учреждениями, а также</w:t>
      </w:r>
    </w:p>
    <w:p w:rsidR="00151906" w:rsidRPr="00CA3106" w:rsidRDefault="00151906" w:rsidP="00CA3106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>реализация творческого и инновационного потенциала учителей;</w:t>
      </w:r>
    </w:p>
    <w:p w:rsidR="00151906" w:rsidRPr="00CA3106" w:rsidRDefault="00151906" w:rsidP="00CA3106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>создание условий для получения учащимися опыта жизни в правовом поле средствами организации ученического самоуправления, участия в социальных акциях и проектах района, города, страны;</w:t>
      </w:r>
    </w:p>
    <w:p w:rsidR="00151906" w:rsidRPr="00CA3106" w:rsidRDefault="00151906" w:rsidP="00CA3106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 xml:space="preserve">формирование доступной вариативной толерантной психологически безопасной развивающей среды, предоставляющей каждому ребенку высокое </w:t>
      </w:r>
      <w:r w:rsidRPr="00CA3106">
        <w:rPr>
          <w:rFonts w:ascii="Times New Roman" w:hAnsi="Times New Roman" w:cs="Times New Roman"/>
          <w:sz w:val="26"/>
          <w:szCs w:val="26"/>
        </w:rPr>
        <w:lastRenderedPageBreak/>
        <w:t>качество образовательных услуг при сохранении его этнической, языковой и религиозной принадлежности.</w:t>
      </w:r>
    </w:p>
    <w:p w:rsidR="00151906" w:rsidRPr="00CA3106" w:rsidRDefault="00151906" w:rsidP="00CA3106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>обеспечение освоения базового уровня образования всеми учащимися в соответствии с зоной их ближайшего развития и прогнозирования успешности обучения.</w:t>
      </w:r>
    </w:p>
    <w:p w:rsidR="00151906" w:rsidRPr="00CA3106" w:rsidRDefault="00151906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ab/>
      </w:r>
      <w:r w:rsidRPr="00CA3106">
        <w:rPr>
          <w:rFonts w:ascii="Times New Roman" w:hAnsi="Times New Roman" w:cs="Times New Roman"/>
          <w:b/>
          <w:bCs/>
          <w:sz w:val="26"/>
          <w:szCs w:val="26"/>
        </w:rPr>
        <w:t xml:space="preserve">Стратегическая цель программы: </w:t>
      </w:r>
      <w:r w:rsidRPr="00CA3106">
        <w:rPr>
          <w:rFonts w:ascii="Times New Roman" w:hAnsi="Times New Roman" w:cs="Times New Roman"/>
          <w:sz w:val="26"/>
          <w:szCs w:val="26"/>
        </w:rPr>
        <w:t>создание условий для обеспечения качественного доступного образования, удовлетворяющего потребности обучающихся и потребности заказчика.</w:t>
      </w:r>
    </w:p>
    <w:p w:rsidR="00151906" w:rsidRPr="00CA3106" w:rsidRDefault="00151906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>Тактические задачи:</w:t>
      </w:r>
    </w:p>
    <w:p w:rsidR="00151906" w:rsidRPr="00CA3106" w:rsidRDefault="00151906" w:rsidP="00CA3106">
      <w:pPr>
        <w:numPr>
          <w:ilvl w:val="0"/>
          <w:numId w:val="2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>Создание условий для повышения качества и доступности образования в школе.</w:t>
      </w:r>
    </w:p>
    <w:p w:rsidR="00151906" w:rsidRPr="00CA3106" w:rsidRDefault="00151906" w:rsidP="00CA3106">
      <w:pPr>
        <w:numPr>
          <w:ilvl w:val="0"/>
          <w:numId w:val="2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>Внедрение в образовательную среду школы современных педагогических технологий обучения и воспитания, обеспечивающих развитие творческого, самостоятельного мышления школьников, формирование умений и навыков, необходимых для самостоятельного поиска информации, анализа.</w:t>
      </w:r>
    </w:p>
    <w:p w:rsidR="00151906" w:rsidRPr="00CA3106" w:rsidRDefault="00151906" w:rsidP="00CA3106">
      <w:pPr>
        <w:numPr>
          <w:ilvl w:val="0"/>
          <w:numId w:val="2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>Внедрение в практику работы инновационных учебных программ, методических пособий, методов и средств обучения и воспитания.</w:t>
      </w:r>
    </w:p>
    <w:p w:rsidR="00151906" w:rsidRPr="00CA3106" w:rsidRDefault="00151906" w:rsidP="00CA3106">
      <w:pPr>
        <w:numPr>
          <w:ilvl w:val="0"/>
          <w:numId w:val="2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 xml:space="preserve"> Создание и утверждение нормативно-правовых документов, обеспечивающих деятельность программы развития школы.</w:t>
      </w:r>
    </w:p>
    <w:p w:rsidR="00151906" w:rsidRPr="00CA3106" w:rsidRDefault="00151906" w:rsidP="00CA3106">
      <w:pPr>
        <w:numPr>
          <w:ilvl w:val="0"/>
          <w:numId w:val="2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>Создание условий для повышения профессиональной компетентности педагогического коллектива.</w:t>
      </w:r>
    </w:p>
    <w:p w:rsidR="00151906" w:rsidRPr="00CA3106" w:rsidRDefault="00151906" w:rsidP="00CA3106">
      <w:pPr>
        <w:numPr>
          <w:ilvl w:val="0"/>
          <w:numId w:val="2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>Формирование потребности каждого ученика в здоровье и здоровом образе жизни, создание оптимальных условий для сохранения и укрепления физического, психического, социального здоровья школьников.</w:t>
      </w:r>
    </w:p>
    <w:p w:rsidR="00151906" w:rsidRPr="00CA3106" w:rsidRDefault="00151906" w:rsidP="00CA3106">
      <w:pPr>
        <w:numPr>
          <w:ilvl w:val="0"/>
          <w:numId w:val="2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>Создание условий, необходимых для успешной социализации детей, обучающихся в школе.</w:t>
      </w:r>
    </w:p>
    <w:p w:rsidR="00151906" w:rsidRPr="00CA3106" w:rsidRDefault="00151906" w:rsidP="00CA3106">
      <w:pPr>
        <w:numPr>
          <w:ilvl w:val="0"/>
          <w:numId w:val="2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>Создание условий для осознания учащимися собственных индивидуальных особенностей, определяющих возможность обоснованного выбора будущей жизненной траектории.</w:t>
      </w:r>
    </w:p>
    <w:p w:rsidR="00151906" w:rsidRPr="00CA3106" w:rsidRDefault="00151906" w:rsidP="00CA3106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>9.</w:t>
      </w:r>
      <w:r w:rsidRPr="00CA3106">
        <w:rPr>
          <w:rFonts w:ascii="Times New Roman" w:hAnsi="Times New Roman" w:cs="Times New Roman"/>
          <w:sz w:val="26"/>
          <w:szCs w:val="26"/>
        </w:rPr>
        <w:tab/>
        <w:t>Совершенствование механизма школьной системы управления через организацию и де</w:t>
      </w:r>
      <w:r w:rsidR="00C61D4B">
        <w:rPr>
          <w:rFonts w:ascii="Times New Roman" w:hAnsi="Times New Roman" w:cs="Times New Roman"/>
          <w:sz w:val="26"/>
          <w:szCs w:val="26"/>
        </w:rPr>
        <w:t>ятельность школы – интерната.</w:t>
      </w:r>
    </w:p>
    <w:p w:rsidR="0098748A" w:rsidRPr="0098748A" w:rsidRDefault="00151906" w:rsidP="0098748A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>10.</w:t>
      </w:r>
      <w:r w:rsidRPr="00CA3106">
        <w:rPr>
          <w:rFonts w:ascii="Times New Roman" w:hAnsi="Times New Roman" w:cs="Times New Roman"/>
          <w:sz w:val="26"/>
          <w:szCs w:val="26"/>
        </w:rPr>
        <w:tab/>
        <w:t>Создание условий для организации опытно-экспериментальной деятельности по здоровьесберегающему направлению.</w:t>
      </w:r>
    </w:p>
    <w:p w:rsidR="0098748A" w:rsidRDefault="0098748A" w:rsidP="00CA31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34214" w:rsidRDefault="00C34214" w:rsidP="0098748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C34214" w:rsidRDefault="00C34214" w:rsidP="0098748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C34214" w:rsidRDefault="00C34214" w:rsidP="0098748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C34214" w:rsidRDefault="00C34214" w:rsidP="0098748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C34214" w:rsidRDefault="00C34214" w:rsidP="0098748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C34214" w:rsidRDefault="00C34214" w:rsidP="0098748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C34214" w:rsidRDefault="00C34214" w:rsidP="0098748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C34214" w:rsidRDefault="00C34214" w:rsidP="0098748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C34214" w:rsidRDefault="00C34214" w:rsidP="0098748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C34214" w:rsidRDefault="00C34214" w:rsidP="0098748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C34214" w:rsidRDefault="00C34214" w:rsidP="0098748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98748A" w:rsidRPr="0098748A" w:rsidRDefault="0098748A" w:rsidP="0098748A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 w:rsidRPr="0098748A">
        <w:rPr>
          <w:rFonts w:ascii="Times New Roman" w:hAnsi="Times New Roman" w:cs="Times New Roman"/>
          <w:b/>
        </w:rPr>
        <w:t>СВЕДЕНИЯ О СОСТАВЕ И КВАЛИФИКАЦИИ АДМИНИСТРАТИВНЫХ, ПЕДАГОГИЧЕСКИХ КАДРОВ</w:t>
      </w:r>
    </w:p>
    <w:p w:rsidR="0098748A" w:rsidRPr="000A2170" w:rsidRDefault="0098748A" w:rsidP="0098748A">
      <w:pPr>
        <w:rPr>
          <w:i/>
        </w:rPr>
      </w:pPr>
    </w:p>
    <w:p w:rsidR="0098748A" w:rsidRPr="0098748A" w:rsidRDefault="0098748A" w:rsidP="0098748A">
      <w:pPr>
        <w:jc w:val="center"/>
        <w:rPr>
          <w:b/>
        </w:rPr>
      </w:pPr>
      <w:r w:rsidRPr="0098748A">
        <w:rPr>
          <w:b/>
        </w:rPr>
        <w:t>Сведения об административных работниках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1736"/>
        <w:gridCol w:w="1833"/>
        <w:gridCol w:w="900"/>
        <w:gridCol w:w="1463"/>
        <w:gridCol w:w="2202"/>
      </w:tblGrid>
      <w:tr w:rsidR="0098748A" w:rsidRPr="00FA4664" w:rsidTr="007B036F">
        <w:trPr>
          <w:trHeight w:val="690"/>
        </w:trPr>
        <w:tc>
          <w:tcPr>
            <w:tcW w:w="1749" w:type="dxa"/>
            <w:vMerge w:val="restart"/>
            <w:vAlign w:val="center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736" w:type="dxa"/>
            <w:vMerge w:val="restart"/>
            <w:vAlign w:val="center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1833" w:type="dxa"/>
            <w:vMerge w:val="restart"/>
            <w:vAlign w:val="center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3" w:type="dxa"/>
            <w:gridSpan w:val="2"/>
            <w:vAlign w:val="center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Стаж административной работы</w:t>
            </w:r>
          </w:p>
        </w:tc>
        <w:tc>
          <w:tcPr>
            <w:tcW w:w="2202" w:type="dxa"/>
            <w:vMerge w:val="restart"/>
            <w:vAlign w:val="center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Квалификационная категория по административной  работе</w:t>
            </w:r>
          </w:p>
        </w:tc>
      </w:tr>
      <w:tr w:rsidR="0098748A" w:rsidRPr="00FA4664" w:rsidTr="007B036F">
        <w:trPr>
          <w:trHeight w:val="690"/>
        </w:trPr>
        <w:tc>
          <w:tcPr>
            <w:tcW w:w="1749" w:type="dxa"/>
            <w:vMerge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vMerge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 xml:space="preserve">общий </w:t>
            </w:r>
          </w:p>
        </w:tc>
        <w:tc>
          <w:tcPr>
            <w:tcW w:w="1463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в данном учреждении</w:t>
            </w:r>
          </w:p>
        </w:tc>
        <w:tc>
          <w:tcPr>
            <w:tcW w:w="2202" w:type="dxa"/>
            <w:vMerge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  <w:tr w:rsidR="0098748A" w:rsidRPr="00FA4664" w:rsidTr="007B036F">
        <w:tc>
          <w:tcPr>
            <w:tcW w:w="1749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736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Качмазов Алан Казбекович</w:t>
            </w:r>
          </w:p>
        </w:tc>
        <w:tc>
          <w:tcPr>
            <w:tcW w:w="1833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Высшее,</w:t>
            </w:r>
          </w:p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Преподаватель осетинского языка литературы,</w:t>
            </w:r>
          </w:p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900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3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2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  <w:tr w:rsidR="0098748A" w:rsidRPr="00FA4664" w:rsidTr="007B036F">
        <w:trPr>
          <w:trHeight w:val="3302"/>
        </w:trPr>
        <w:tc>
          <w:tcPr>
            <w:tcW w:w="1749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Заместители директора</w:t>
            </w:r>
          </w:p>
        </w:tc>
        <w:tc>
          <w:tcPr>
            <w:tcW w:w="1736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Амбалова Анджела Николаевна</w:t>
            </w:r>
          </w:p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 xml:space="preserve">Бораева </w:t>
            </w: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Дзерасса Михайловна</w:t>
            </w: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Касаев Константин Владимирович</w:t>
            </w:r>
          </w:p>
        </w:tc>
        <w:tc>
          <w:tcPr>
            <w:tcW w:w="1833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Высшее, преподаватель русского языка и литературы,</w:t>
            </w:r>
          </w:p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23 года</w:t>
            </w: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Высшее, педагог-психолог</w:t>
            </w: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Средне-техническое</w:t>
            </w:r>
          </w:p>
        </w:tc>
        <w:tc>
          <w:tcPr>
            <w:tcW w:w="900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14</w:t>
            </w: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5</w:t>
            </w: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3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14</w:t>
            </w: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jc w:val="center"/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3</w:t>
            </w: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jc w:val="center"/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2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</w:t>
            </w:r>
          </w:p>
        </w:tc>
      </w:tr>
    </w:tbl>
    <w:p w:rsidR="0098748A" w:rsidRPr="00FA4664" w:rsidRDefault="0098748A" w:rsidP="0098748A">
      <w:pPr>
        <w:rPr>
          <w:rFonts w:ascii="Times New Roman" w:hAnsi="Times New Roman" w:cs="Times New Roman"/>
          <w:i/>
        </w:rPr>
      </w:pPr>
    </w:p>
    <w:p w:rsidR="0098748A" w:rsidRDefault="0098748A" w:rsidP="0098748A">
      <w:pPr>
        <w:rPr>
          <w:rFonts w:ascii="Times New Roman" w:hAnsi="Times New Roman" w:cs="Times New Roman"/>
          <w:i/>
        </w:rPr>
      </w:pPr>
    </w:p>
    <w:p w:rsidR="00C34214" w:rsidRPr="00FA4664" w:rsidRDefault="00C34214" w:rsidP="0098748A">
      <w:pPr>
        <w:rPr>
          <w:rFonts w:ascii="Times New Roman" w:hAnsi="Times New Roman" w:cs="Times New Roman"/>
          <w:i/>
        </w:rPr>
      </w:pPr>
    </w:p>
    <w:p w:rsidR="0098748A" w:rsidRPr="00FA4664" w:rsidRDefault="0098748A" w:rsidP="0098748A">
      <w:pPr>
        <w:jc w:val="center"/>
        <w:rPr>
          <w:rFonts w:ascii="Times New Roman" w:hAnsi="Times New Roman" w:cs="Times New Roman"/>
          <w:b/>
        </w:rPr>
      </w:pPr>
      <w:r w:rsidRPr="00FA4664">
        <w:rPr>
          <w:rFonts w:ascii="Times New Roman" w:hAnsi="Times New Roman" w:cs="Times New Roman"/>
          <w:b/>
        </w:rPr>
        <w:lastRenderedPageBreak/>
        <w:t>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0" w:type="auto"/>
        <w:tblLook w:val="01E0"/>
      </w:tblPr>
      <w:tblGrid>
        <w:gridCol w:w="3348"/>
        <w:gridCol w:w="4320"/>
        <w:gridCol w:w="951"/>
        <w:gridCol w:w="952"/>
      </w:tblGrid>
      <w:tr w:rsidR="0098748A" w:rsidRPr="00FA4664" w:rsidTr="007B036F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%</w:t>
            </w:r>
          </w:p>
        </w:tc>
      </w:tr>
      <w:tr w:rsidR="0098748A" w:rsidRPr="00FA4664" w:rsidTr="007B036F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100%</w:t>
            </w:r>
          </w:p>
        </w:tc>
      </w:tr>
      <w:tr w:rsidR="0098748A" w:rsidRPr="00FA4664" w:rsidTr="007B036F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Педагогические  работники:</w:t>
            </w:r>
          </w:p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- всего</w:t>
            </w:r>
          </w:p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51</w:t>
            </w:r>
          </w:p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 xml:space="preserve">      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</w:p>
          <w:p w:rsidR="0098748A" w:rsidRPr="00FA4664" w:rsidRDefault="0098748A" w:rsidP="007B036F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100%</w:t>
            </w:r>
          </w:p>
          <w:p w:rsidR="0098748A" w:rsidRPr="00FA4664" w:rsidRDefault="0098748A" w:rsidP="007B036F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14%</w:t>
            </w:r>
          </w:p>
        </w:tc>
      </w:tr>
      <w:tr w:rsidR="0098748A" w:rsidRPr="00FA4664" w:rsidTr="007B036F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Вакансии (указать должности)</w:t>
            </w:r>
          </w:p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-</w:t>
            </w:r>
          </w:p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90%</w:t>
            </w: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с незак. высшим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2%</w:t>
            </w: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10%</w:t>
            </w: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  <w:tr w:rsidR="0098748A" w:rsidRPr="00FA4664" w:rsidTr="007B036F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  <w:tr w:rsidR="0098748A" w:rsidRPr="00FA4664" w:rsidTr="007B036F">
        <w:trPr>
          <w:trHeight w:val="14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  <w:tr w:rsidR="0098748A" w:rsidRPr="00FA4664" w:rsidTr="007B036F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Педагогические работники,  прошедшие курсы повышения квалификации за последние 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100%</w:t>
            </w: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100%</w:t>
            </w: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4%</w:t>
            </w: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34%</w:t>
            </w: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вторую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16%</w:t>
            </w: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64%</w:t>
            </w: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2%</w:t>
            </w: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2%</w:t>
            </w: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4%</w:t>
            </w: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др. должности (указать наименование)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2%</w:t>
            </w:r>
          </w:p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8%</w:t>
            </w:r>
          </w:p>
        </w:tc>
      </w:tr>
      <w:tr w:rsidR="0098748A" w:rsidRPr="00FA4664" w:rsidTr="007B036F">
        <w:trPr>
          <w:trHeight w:val="70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90%</w:t>
            </w:r>
          </w:p>
        </w:tc>
      </w:tr>
      <w:tr w:rsidR="0098748A" w:rsidRPr="00FA4664" w:rsidTr="007B036F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16%</w:t>
            </w:r>
          </w:p>
        </w:tc>
      </w:tr>
      <w:tr w:rsidR="0098748A" w:rsidRPr="00FA4664" w:rsidTr="007B036F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2%</w:t>
            </w:r>
          </w:p>
        </w:tc>
      </w:tr>
      <w:tr w:rsidR="0098748A" w:rsidRPr="00FA4664" w:rsidTr="007B036F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8%</w:t>
            </w:r>
          </w:p>
        </w:tc>
      </w:tr>
    </w:tbl>
    <w:p w:rsidR="00C34214" w:rsidRDefault="00C34214" w:rsidP="005103A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34214" w:rsidRDefault="00C34214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214" w:rsidRDefault="00C34214" w:rsidP="005103A5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34214" w:rsidRDefault="00C34214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214" w:rsidRDefault="00C34214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214" w:rsidRDefault="005103A5" w:rsidP="005103A5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267325" cy="2943225"/>
            <wp:effectExtent l="19050" t="0" r="9525" b="0"/>
            <wp:docPr id="19" name="Рисунок 2" descr="C:\Users\алан\Desktop\фото на сайт\DSCN0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ан\Desktop\фото на сайт\DSCN097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14" w:rsidRDefault="00C34214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214" w:rsidRDefault="00C34214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214" w:rsidRDefault="00C34214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214" w:rsidRDefault="00C34214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214" w:rsidRDefault="00C34214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214" w:rsidRDefault="00C34214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214" w:rsidRDefault="00C34214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214" w:rsidRDefault="00C34214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214" w:rsidRDefault="00C34214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214" w:rsidRDefault="00C34214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03A5" w:rsidRDefault="005103A5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214" w:rsidRDefault="00C34214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214" w:rsidRPr="0098748A" w:rsidRDefault="00C34214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30A7" w:rsidRPr="0098748A" w:rsidRDefault="003C64FD" w:rsidP="009874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748A">
        <w:rPr>
          <w:rFonts w:ascii="Times New Roman" w:hAnsi="Times New Roman" w:cs="Times New Roman"/>
          <w:b/>
          <w:sz w:val="26"/>
          <w:szCs w:val="26"/>
        </w:rPr>
        <w:lastRenderedPageBreak/>
        <w:t>О</w:t>
      </w:r>
      <w:r w:rsidR="00C030A7" w:rsidRPr="0098748A">
        <w:rPr>
          <w:rFonts w:ascii="Times New Roman" w:hAnsi="Times New Roman" w:cs="Times New Roman"/>
          <w:b/>
          <w:sz w:val="26"/>
          <w:szCs w:val="26"/>
        </w:rPr>
        <w:t>бобщение и распространение педагогического опыта.</w:t>
      </w:r>
    </w:p>
    <w:p w:rsidR="00617085" w:rsidRPr="00CA3106" w:rsidRDefault="003174E7" w:rsidP="00CA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106">
        <w:rPr>
          <w:rFonts w:ascii="Times New Roman" w:hAnsi="Times New Roman" w:cs="Times New Roman"/>
          <w:sz w:val="26"/>
          <w:szCs w:val="26"/>
        </w:rPr>
        <w:t>В течение года п</w:t>
      </w:r>
      <w:r w:rsidR="00617085" w:rsidRPr="00CA3106">
        <w:rPr>
          <w:rFonts w:ascii="Times New Roman" w:hAnsi="Times New Roman" w:cs="Times New Roman"/>
          <w:sz w:val="26"/>
          <w:szCs w:val="26"/>
        </w:rPr>
        <w:t>едагоги активно дел</w:t>
      </w:r>
      <w:r w:rsidRPr="00CA3106">
        <w:rPr>
          <w:rFonts w:ascii="Times New Roman" w:hAnsi="Times New Roman" w:cs="Times New Roman"/>
          <w:sz w:val="26"/>
          <w:szCs w:val="26"/>
        </w:rPr>
        <w:t>ились</w:t>
      </w:r>
      <w:r w:rsidR="0049708D" w:rsidRPr="00CA3106">
        <w:rPr>
          <w:rFonts w:ascii="Times New Roman" w:hAnsi="Times New Roman" w:cs="Times New Roman"/>
          <w:sz w:val="26"/>
          <w:szCs w:val="26"/>
        </w:rPr>
        <w:t xml:space="preserve"> своим</w:t>
      </w:r>
      <w:r w:rsidR="00617085" w:rsidRPr="00CA3106">
        <w:rPr>
          <w:rFonts w:ascii="Times New Roman" w:hAnsi="Times New Roman" w:cs="Times New Roman"/>
          <w:sz w:val="26"/>
          <w:szCs w:val="26"/>
        </w:rPr>
        <w:t xml:space="preserve"> опытом </w:t>
      </w:r>
      <w:r w:rsidR="0068556D" w:rsidRPr="00CA3106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="00617085" w:rsidRPr="00CA3106">
        <w:rPr>
          <w:rFonts w:ascii="Times New Roman" w:hAnsi="Times New Roman" w:cs="Times New Roman"/>
          <w:sz w:val="26"/>
          <w:szCs w:val="26"/>
        </w:rPr>
        <w:t xml:space="preserve">на школьном </w:t>
      </w:r>
      <w:r w:rsidR="0098748A">
        <w:rPr>
          <w:rFonts w:ascii="Times New Roman" w:hAnsi="Times New Roman" w:cs="Times New Roman"/>
          <w:sz w:val="26"/>
          <w:szCs w:val="26"/>
        </w:rPr>
        <w:t>но и районном</w:t>
      </w:r>
      <w:r w:rsidR="00617085" w:rsidRPr="00CA3106">
        <w:rPr>
          <w:rFonts w:ascii="Times New Roman" w:hAnsi="Times New Roman" w:cs="Times New Roman"/>
          <w:sz w:val="26"/>
          <w:szCs w:val="26"/>
        </w:rPr>
        <w:t xml:space="preserve"> уровне.</w:t>
      </w:r>
    </w:p>
    <w:p w:rsidR="0098748A" w:rsidRDefault="0098748A" w:rsidP="009874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48A" w:rsidRDefault="0098748A" w:rsidP="0072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48A" w:rsidRDefault="0098748A" w:rsidP="00C34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2819400" cy="3143250"/>
            <wp:effectExtent l="19050" t="0" r="0" b="0"/>
            <wp:docPr id="11" name="Рисунок 7" descr="http://alint.osedu2.ru/portals/76/2014-02-27%2013.58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lint.osedu2.ru/portals/76/2014-02-27%2013.58.0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214" w:rsidRDefault="00C34214" w:rsidP="00C342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8748A" w:rsidRDefault="0098748A" w:rsidP="009874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267200" cy="3200400"/>
            <wp:effectExtent l="19050" t="0" r="0" b="0"/>
            <wp:docPr id="9" name="Рисунок 1" descr="http://alint.osedu2.ru/portals/76/2014-02-27%2010.17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int.osedu2.ru/portals/76/2014-02-27%2010.17.5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48A" w:rsidRDefault="0098748A" w:rsidP="0072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48A" w:rsidRDefault="0098748A" w:rsidP="0072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48A" w:rsidRDefault="0098748A" w:rsidP="0072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48A" w:rsidRDefault="0098748A" w:rsidP="0072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48A" w:rsidRDefault="0098748A" w:rsidP="0072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48A" w:rsidRDefault="0098748A" w:rsidP="0072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4664" w:rsidRDefault="00FA4664" w:rsidP="0072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48A" w:rsidRDefault="0098748A" w:rsidP="0072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214" w:rsidRDefault="00C34214" w:rsidP="0072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48A" w:rsidRDefault="0098748A" w:rsidP="0072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748A" w:rsidRDefault="0098748A" w:rsidP="00727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03A5" w:rsidRDefault="005103A5" w:rsidP="0098748A">
      <w:pPr>
        <w:jc w:val="center"/>
        <w:rPr>
          <w:rFonts w:ascii="Times New Roman" w:hAnsi="Times New Roman" w:cs="Times New Roman"/>
          <w:b/>
        </w:rPr>
      </w:pPr>
    </w:p>
    <w:p w:rsidR="0098748A" w:rsidRPr="0098748A" w:rsidRDefault="00FA4664" w:rsidP="0098748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</w:t>
      </w:r>
      <w:r w:rsidR="0098748A" w:rsidRPr="0098748A">
        <w:rPr>
          <w:rFonts w:ascii="Times New Roman" w:hAnsi="Times New Roman" w:cs="Times New Roman"/>
          <w:b/>
        </w:rPr>
        <w:t>ные мероприятия, организованные учреждением за 3 года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7639"/>
      </w:tblGrid>
      <w:tr w:rsidR="0098748A" w:rsidRPr="00FA4664" w:rsidTr="007B036F">
        <w:trPr>
          <w:trHeight w:val="928"/>
        </w:trPr>
        <w:tc>
          <w:tcPr>
            <w:tcW w:w="1776" w:type="dxa"/>
          </w:tcPr>
          <w:p w:rsidR="0098748A" w:rsidRPr="00FA4664" w:rsidRDefault="0098748A" w:rsidP="007B036F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39" w:type="dxa"/>
          </w:tcPr>
          <w:p w:rsidR="0098748A" w:rsidRPr="00C34214" w:rsidRDefault="0098748A" w:rsidP="007B036F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</w:rPr>
            </w:pPr>
            <w:r w:rsidRPr="00C34214">
              <w:rPr>
                <w:rFonts w:ascii="Times New Roman" w:hAnsi="Times New Roman" w:cs="Times New Roman"/>
              </w:rPr>
              <w:t>Наименование мероприятий проведенных на базе ОУ</w:t>
            </w:r>
          </w:p>
        </w:tc>
      </w:tr>
      <w:tr w:rsidR="0098748A" w:rsidRPr="00FA4664" w:rsidTr="007B036F">
        <w:trPr>
          <w:trHeight w:val="928"/>
        </w:trPr>
        <w:tc>
          <w:tcPr>
            <w:tcW w:w="1776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2007,2010,2012</w:t>
            </w:r>
          </w:p>
        </w:tc>
        <w:tc>
          <w:tcPr>
            <w:tcW w:w="7639" w:type="dxa"/>
          </w:tcPr>
          <w:p w:rsidR="0098748A" w:rsidRPr="00C3421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C34214">
              <w:rPr>
                <w:rFonts w:ascii="Times New Roman" w:hAnsi="Times New Roman" w:cs="Times New Roman"/>
              </w:rPr>
              <w:t>Районные семинары по иностранному языку</w:t>
            </w:r>
          </w:p>
        </w:tc>
      </w:tr>
      <w:tr w:rsidR="0098748A" w:rsidRPr="00FA4664" w:rsidTr="007B036F">
        <w:trPr>
          <w:trHeight w:val="734"/>
        </w:trPr>
        <w:tc>
          <w:tcPr>
            <w:tcW w:w="1776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7639" w:type="dxa"/>
          </w:tcPr>
          <w:p w:rsidR="0098748A" w:rsidRPr="00C3421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C34214">
              <w:rPr>
                <w:rFonts w:ascii="Times New Roman" w:hAnsi="Times New Roman" w:cs="Times New Roman"/>
              </w:rPr>
              <w:t>Районные семинары по физике</w:t>
            </w:r>
          </w:p>
          <w:p w:rsidR="0098748A" w:rsidRPr="00C3421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  <w:tr w:rsidR="0098748A" w:rsidRPr="00FA4664" w:rsidTr="007B036F">
        <w:trPr>
          <w:trHeight w:val="655"/>
        </w:trPr>
        <w:tc>
          <w:tcPr>
            <w:tcW w:w="1776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2008,2010,2014</w:t>
            </w:r>
          </w:p>
        </w:tc>
        <w:tc>
          <w:tcPr>
            <w:tcW w:w="7639" w:type="dxa"/>
          </w:tcPr>
          <w:p w:rsidR="0098748A" w:rsidRPr="00C3421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  <w:p w:rsidR="0098748A" w:rsidRPr="00C3421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C34214">
              <w:rPr>
                <w:rFonts w:ascii="Times New Roman" w:hAnsi="Times New Roman" w:cs="Times New Roman"/>
              </w:rPr>
              <w:t>Районные семинары начальной школы</w:t>
            </w:r>
          </w:p>
          <w:p w:rsidR="0098748A" w:rsidRPr="00C3421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  <w:tr w:rsidR="0098748A" w:rsidRPr="00FA4664" w:rsidTr="007B036F">
        <w:trPr>
          <w:trHeight w:val="760"/>
        </w:trPr>
        <w:tc>
          <w:tcPr>
            <w:tcW w:w="1776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2009, 2011, 2013</w:t>
            </w:r>
          </w:p>
        </w:tc>
        <w:tc>
          <w:tcPr>
            <w:tcW w:w="7639" w:type="dxa"/>
          </w:tcPr>
          <w:p w:rsidR="0098748A" w:rsidRPr="00C3421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  <w:p w:rsidR="0098748A" w:rsidRPr="00C3421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C34214">
              <w:rPr>
                <w:rFonts w:ascii="Times New Roman" w:hAnsi="Times New Roman" w:cs="Times New Roman"/>
              </w:rPr>
              <w:t>Районные семинары по  истории</w:t>
            </w:r>
          </w:p>
          <w:p w:rsidR="0098748A" w:rsidRPr="00C3421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</w:p>
        </w:tc>
      </w:tr>
      <w:tr w:rsidR="0098748A" w:rsidRPr="00FA4664" w:rsidTr="007B036F">
        <w:trPr>
          <w:trHeight w:val="812"/>
        </w:trPr>
        <w:tc>
          <w:tcPr>
            <w:tcW w:w="1776" w:type="dxa"/>
          </w:tcPr>
          <w:p w:rsidR="0098748A" w:rsidRPr="00FA466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FA4664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7639" w:type="dxa"/>
          </w:tcPr>
          <w:p w:rsidR="0098748A" w:rsidRPr="00C34214" w:rsidRDefault="0098748A" w:rsidP="007B036F">
            <w:pPr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 w:rsidRPr="00C34214">
              <w:rPr>
                <w:rFonts w:ascii="Times New Roman" w:hAnsi="Times New Roman" w:cs="Times New Roman"/>
              </w:rPr>
              <w:t>Районный семинар по осетинскому языку</w:t>
            </w:r>
          </w:p>
        </w:tc>
      </w:tr>
    </w:tbl>
    <w:p w:rsidR="005955B4" w:rsidRPr="00FA4664" w:rsidRDefault="005955B4" w:rsidP="00595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5B4" w:rsidRPr="00FA4664" w:rsidRDefault="005955B4" w:rsidP="00595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55B4" w:rsidRDefault="005955B4" w:rsidP="005955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48A" w:rsidRPr="00CA3106" w:rsidRDefault="0098748A" w:rsidP="00727A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1D4B" w:rsidRDefault="00C61D4B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2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5955B4" w:rsidRPr="00746A9E" w:rsidTr="005955B4">
        <w:trPr>
          <w:cantSplit/>
          <w:trHeight w:val="517"/>
        </w:trPr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lastRenderedPageBreak/>
              <w:t>Классы</w:t>
            </w:r>
          </w:p>
        </w:tc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t>Кол-во учащихся на начало четверти</w:t>
            </w:r>
          </w:p>
        </w:tc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t>Прибыло</w:t>
            </w:r>
          </w:p>
        </w:tc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t>Выбыло</w:t>
            </w:r>
          </w:p>
        </w:tc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t>Кол-во учащихся на конец четверти</w:t>
            </w:r>
          </w:p>
        </w:tc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t>Аттестовано</w:t>
            </w:r>
          </w:p>
        </w:tc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t>Н/а</w:t>
            </w:r>
          </w:p>
        </w:tc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t>Успевают</w:t>
            </w:r>
          </w:p>
        </w:tc>
        <w:tc>
          <w:tcPr>
            <w:tcW w:w="0" w:type="auto"/>
            <w:gridSpan w:val="4"/>
            <w:vMerge w:val="restart"/>
          </w:tcPr>
          <w:p w:rsidR="005955B4" w:rsidRPr="00746A9E" w:rsidRDefault="005955B4" w:rsidP="005955B4">
            <w:pPr>
              <w:jc w:val="center"/>
            </w:pPr>
            <w:r w:rsidRPr="00746A9E">
              <w:t>Не успевают</w:t>
            </w:r>
          </w:p>
        </w:tc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t>Кол-во отличников</w:t>
            </w:r>
          </w:p>
        </w:tc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t>Успевают на  «4» и «5»</w:t>
            </w:r>
          </w:p>
        </w:tc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t>% качества знаний</w:t>
            </w:r>
          </w:p>
        </w:tc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t>% успеваемости</w:t>
            </w:r>
          </w:p>
        </w:tc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t>% СОУ</w:t>
            </w:r>
          </w:p>
        </w:tc>
      </w:tr>
      <w:tr w:rsidR="005955B4" w:rsidRPr="00746A9E" w:rsidTr="005955B4">
        <w:trPr>
          <w:cantSplit/>
          <w:trHeight w:val="517"/>
        </w:trPr>
        <w:tc>
          <w:tcPr>
            <w:tcW w:w="0" w:type="auto"/>
            <w:vMerge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gridSpan w:val="4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</w:tr>
      <w:tr w:rsidR="005955B4" w:rsidRPr="00746A9E" w:rsidTr="005955B4">
        <w:trPr>
          <w:cantSplit/>
          <w:trHeight w:val="517"/>
        </w:trPr>
        <w:tc>
          <w:tcPr>
            <w:tcW w:w="0" w:type="auto"/>
            <w:vMerge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t>Всего</w:t>
            </w:r>
          </w:p>
        </w:tc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t>По1 предмету</w:t>
            </w:r>
          </w:p>
        </w:tc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t>По 2 предметам</w:t>
            </w:r>
          </w:p>
        </w:tc>
        <w:tc>
          <w:tcPr>
            <w:tcW w:w="0" w:type="auto"/>
            <w:vMerge w:val="restart"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  <w:r w:rsidRPr="00746A9E">
              <w:t>По 3 и более</w:t>
            </w: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</w:tr>
      <w:tr w:rsidR="005955B4" w:rsidRPr="00746A9E" w:rsidTr="005955B4">
        <w:trPr>
          <w:cantSplit/>
          <w:trHeight w:val="517"/>
        </w:trPr>
        <w:tc>
          <w:tcPr>
            <w:tcW w:w="0" w:type="auto"/>
            <w:vMerge/>
            <w:textDirection w:val="btLr"/>
          </w:tcPr>
          <w:p w:rsidR="005955B4" w:rsidRPr="00746A9E" w:rsidRDefault="005955B4" w:rsidP="005955B4">
            <w:pPr>
              <w:ind w:left="113" w:right="113"/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</w:tr>
      <w:tr w:rsidR="005955B4" w:rsidRPr="00746A9E" w:rsidTr="005955B4">
        <w:trPr>
          <w:cantSplit/>
          <w:trHeight w:val="509"/>
        </w:trPr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</w:tr>
      <w:tr w:rsidR="005955B4" w:rsidRPr="00746A9E" w:rsidTr="005955B4">
        <w:trPr>
          <w:cantSplit/>
          <w:trHeight w:val="509"/>
        </w:trPr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</w:tr>
      <w:tr w:rsidR="005955B4" w:rsidRPr="00746A9E" w:rsidTr="005955B4">
        <w:trPr>
          <w:cantSplit/>
          <w:trHeight w:val="509"/>
        </w:trPr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  <w:tc>
          <w:tcPr>
            <w:tcW w:w="0" w:type="auto"/>
            <w:vMerge/>
          </w:tcPr>
          <w:p w:rsidR="005955B4" w:rsidRPr="00746A9E" w:rsidRDefault="005955B4" w:rsidP="005955B4">
            <w:pPr>
              <w:jc w:val="center"/>
            </w:pPr>
          </w:p>
        </w:tc>
      </w:tr>
      <w:tr w:rsidR="005955B4" w:rsidRPr="00746A9E" w:rsidTr="005955B4"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27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27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27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</w:tr>
      <w:tr w:rsidR="005955B4" w:rsidRPr="00746A9E" w:rsidTr="005955B4"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29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30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30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30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</w:tr>
      <w:tr w:rsidR="005955B4" w:rsidRPr="00746A9E" w:rsidTr="005955B4"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29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29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29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29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</w:tr>
      <w:tr w:rsidR="005955B4" w:rsidRPr="00746A9E" w:rsidTr="005955B4"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18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18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18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33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100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7</w:t>
            </w:r>
          </w:p>
        </w:tc>
      </w:tr>
      <w:tr w:rsidR="005955B4" w:rsidRPr="00746A9E" w:rsidTr="005955B4"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4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28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29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29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29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9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39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100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8</w:t>
            </w:r>
          </w:p>
        </w:tc>
      </w:tr>
      <w:tr w:rsidR="005955B4" w:rsidRPr="00746A9E" w:rsidTr="005955B4"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1-4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133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5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5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133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132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132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15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36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100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8</w:t>
            </w:r>
          </w:p>
        </w:tc>
      </w:tr>
      <w:tr w:rsidR="005955B4" w:rsidRPr="00746A9E" w:rsidTr="005955B4"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5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28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5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19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100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9</w:t>
            </w:r>
          </w:p>
        </w:tc>
      </w:tr>
      <w:tr w:rsidR="005955B4" w:rsidRPr="00746A9E" w:rsidTr="005955B4"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5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31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100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9</w:t>
            </w:r>
          </w:p>
        </w:tc>
      </w:tr>
      <w:tr w:rsidR="005955B4" w:rsidRPr="00746A9E" w:rsidTr="005955B4"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7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27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24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92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10</w:t>
            </w:r>
          </w:p>
        </w:tc>
      </w:tr>
      <w:tr w:rsidR="005955B4" w:rsidRPr="00746A9E" w:rsidTr="005955B4"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8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29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28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25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93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6</w:t>
            </w:r>
          </w:p>
        </w:tc>
      </w:tr>
      <w:tr w:rsidR="005955B4" w:rsidRPr="00746A9E" w:rsidTr="005955B4"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9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25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24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24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93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4</w:t>
            </w:r>
          </w:p>
        </w:tc>
      </w:tr>
      <w:tr w:rsidR="005955B4" w:rsidRPr="00746A9E" w:rsidTr="005955B4"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5-9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125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5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120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118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115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5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22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20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96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8</w:t>
            </w:r>
          </w:p>
        </w:tc>
      </w:tr>
      <w:tr w:rsidR="005955B4" w:rsidRPr="00746A9E" w:rsidTr="005955B4"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</w:tr>
      <w:tr w:rsidR="005955B4" w:rsidRPr="00746A9E" w:rsidTr="005955B4"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10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</w:pPr>
            <w:r w:rsidRPr="00746A9E">
              <w:t>-</w:t>
            </w:r>
          </w:p>
        </w:tc>
      </w:tr>
      <w:tr w:rsidR="005955B4" w:rsidRPr="00746A9E" w:rsidTr="005955B4"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10-11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22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23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23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23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100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8</w:t>
            </w:r>
          </w:p>
        </w:tc>
      </w:tr>
      <w:tr w:rsidR="005955B4" w:rsidRPr="00746A9E" w:rsidTr="005955B4"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1-11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280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10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276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274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271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5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2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40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23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99</w:t>
            </w:r>
          </w:p>
        </w:tc>
        <w:tc>
          <w:tcPr>
            <w:tcW w:w="0" w:type="auto"/>
          </w:tcPr>
          <w:p w:rsidR="005955B4" w:rsidRPr="00746A9E" w:rsidRDefault="005955B4" w:rsidP="005955B4">
            <w:pPr>
              <w:jc w:val="center"/>
              <w:rPr>
                <w:b/>
              </w:rPr>
            </w:pPr>
            <w:r w:rsidRPr="00746A9E">
              <w:rPr>
                <w:b/>
              </w:rPr>
              <w:t>8</w:t>
            </w:r>
          </w:p>
        </w:tc>
      </w:tr>
    </w:tbl>
    <w:p w:rsidR="00C61D4B" w:rsidRPr="00C13752" w:rsidRDefault="005955B4" w:rsidP="005955B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13752">
        <w:rPr>
          <w:rFonts w:ascii="Times New Roman" w:hAnsi="Times New Roman" w:cs="Times New Roman"/>
          <w:b/>
          <w:sz w:val="26"/>
          <w:szCs w:val="26"/>
        </w:rPr>
        <w:t>Результаты образовательной деятельности</w:t>
      </w:r>
    </w:p>
    <w:p w:rsidR="005955B4" w:rsidRPr="00C13752" w:rsidRDefault="005955B4" w:rsidP="005955B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13752">
        <w:rPr>
          <w:rFonts w:ascii="Times New Roman" w:hAnsi="Times New Roman" w:cs="Times New Roman"/>
          <w:b/>
          <w:bCs/>
          <w:sz w:val="24"/>
        </w:rPr>
        <w:t>Сведения о ЗУН учащихся 0,1-11 классов ГКОШИ школы-интерната г. Алагир по итогам 1 четверти 2013-2014 учебного года</w:t>
      </w:r>
    </w:p>
    <w:p w:rsidR="00C61D4B" w:rsidRDefault="00C61D4B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D4B" w:rsidRDefault="00C61D4B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D4B" w:rsidRDefault="00C61D4B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3752" w:rsidRDefault="00C13752" w:rsidP="00C137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5B4" w:rsidRPr="00C13752" w:rsidRDefault="004C4AED" w:rsidP="00C137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75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ЗУН учащихся 0,1-11 классов ГКОШИ школы-интерната г. Алагир по итогам 2 четверти 2013-2014 учебного года</w:t>
      </w:r>
    </w:p>
    <w:p w:rsidR="004C4AED" w:rsidRDefault="004C4AED" w:rsidP="004C4A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3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C4AED" w:rsidRPr="001125C3" w:rsidTr="002E4071">
        <w:trPr>
          <w:cantSplit/>
          <w:trHeight w:val="517"/>
        </w:trPr>
        <w:tc>
          <w:tcPr>
            <w:tcW w:w="776" w:type="dxa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>Классы</w:t>
            </w:r>
          </w:p>
        </w:tc>
        <w:tc>
          <w:tcPr>
            <w:tcW w:w="0" w:type="auto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>Кол-во учащихся на начало четверти</w:t>
            </w:r>
          </w:p>
        </w:tc>
        <w:tc>
          <w:tcPr>
            <w:tcW w:w="0" w:type="auto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 xml:space="preserve">Прибыло </w:t>
            </w:r>
          </w:p>
        </w:tc>
        <w:tc>
          <w:tcPr>
            <w:tcW w:w="0" w:type="auto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>Выбыло</w:t>
            </w:r>
          </w:p>
        </w:tc>
        <w:tc>
          <w:tcPr>
            <w:tcW w:w="0" w:type="auto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>Кол-во учащихся на конец четверти</w:t>
            </w:r>
          </w:p>
        </w:tc>
        <w:tc>
          <w:tcPr>
            <w:tcW w:w="0" w:type="auto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>Аттестовано</w:t>
            </w:r>
          </w:p>
        </w:tc>
        <w:tc>
          <w:tcPr>
            <w:tcW w:w="0" w:type="auto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>Н/а</w:t>
            </w:r>
          </w:p>
        </w:tc>
        <w:tc>
          <w:tcPr>
            <w:tcW w:w="0" w:type="auto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>Успевают</w:t>
            </w:r>
          </w:p>
        </w:tc>
        <w:tc>
          <w:tcPr>
            <w:tcW w:w="0" w:type="auto"/>
            <w:gridSpan w:val="4"/>
            <w:vMerge w:val="restart"/>
          </w:tcPr>
          <w:p w:rsidR="004C4AED" w:rsidRPr="001125C3" w:rsidRDefault="004C4AED" w:rsidP="002E4071">
            <w:pPr>
              <w:jc w:val="center"/>
            </w:pPr>
            <w:r w:rsidRPr="001125C3">
              <w:t>Не успевают</w:t>
            </w:r>
          </w:p>
        </w:tc>
        <w:tc>
          <w:tcPr>
            <w:tcW w:w="0" w:type="auto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>Кол-во отличников</w:t>
            </w:r>
          </w:p>
        </w:tc>
        <w:tc>
          <w:tcPr>
            <w:tcW w:w="0" w:type="auto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>Успевают на  «4» и «5»</w:t>
            </w:r>
          </w:p>
        </w:tc>
        <w:tc>
          <w:tcPr>
            <w:tcW w:w="0" w:type="auto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>% качества знаний</w:t>
            </w:r>
          </w:p>
        </w:tc>
        <w:tc>
          <w:tcPr>
            <w:tcW w:w="0" w:type="auto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>% успеваемости</w:t>
            </w:r>
          </w:p>
        </w:tc>
        <w:tc>
          <w:tcPr>
            <w:tcW w:w="0" w:type="auto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>% СОУ</w:t>
            </w:r>
          </w:p>
        </w:tc>
      </w:tr>
      <w:tr w:rsidR="004C4AED" w:rsidRPr="001125C3" w:rsidTr="002E4071">
        <w:trPr>
          <w:cantSplit/>
          <w:trHeight w:val="517"/>
        </w:trPr>
        <w:tc>
          <w:tcPr>
            <w:tcW w:w="776" w:type="dxa"/>
            <w:vMerge/>
            <w:textDirection w:val="btLr"/>
          </w:tcPr>
          <w:p w:rsidR="004C4AED" w:rsidRPr="001125C3" w:rsidRDefault="004C4AED" w:rsidP="002E4071">
            <w:pPr>
              <w:ind w:left="113" w:right="113"/>
            </w:pPr>
          </w:p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gridSpan w:val="4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</w:tr>
      <w:tr w:rsidR="004C4AED" w:rsidRPr="001125C3" w:rsidTr="002E4071">
        <w:trPr>
          <w:cantSplit/>
          <w:trHeight w:val="517"/>
        </w:trPr>
        <w:tc>
          <w:tcPr>
            <w:tcW w:w="776" w:type="dxa"/>
            <w:vMerge/>
            <w:textDirection w:val="btLr"/>
          </w:tcPr>
          <w:p w:rsidR="004C4AED" w:rsidRPr="001125C3" w:rsidRDefault="004C4AED" w:rsidP="002E4071">
            <w:pPr>
              <w:ind w:left="113" w:right="113"/>
            </w:pPr>
          </w:p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>Всего</w:t>
            </w:r>
          </w:p>
        </w:tc>
        <w:tc>
          <w:tcPr>
            <w:tcW w:w="0" w:type="auto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>По1 предмету</w:t>
            </w:r>
          </w:p>
        </w:tc>
        <w:tc>
          <w:tcPr>
            <w:tcW w:w="0" w:type="auto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>По 2 предметам</w:t>
            </w:r>
          </w:p>
        </w:tc>
        <w:tc>
          <w:tcPr>
            <w:tcW w:w="0" w:type="auto"/>
            <w:vMerge w:val="restart"/>
            <w:textDirection w:val="btLr"/>
          </w:tcPr>
          <w:p w:rsidR="004C4AED" w:rsidRPr="001125C3" w:rsidRDefault="004C4AED" w:rsidP="002E4071">
            <w:pPr>
              <w:ind w:left="113" w:right="113"/>
            </w:pPr>
            <w:r w:rsidRPr="001125C3">
              <w:t>По 3 и более</w:t>
            </w:r>
          </w:p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</w:tr>
      <w:tr w:rsidR="004C4AED" w:rsidRPr="001125C3" w:rsidTr="002E4071">
        <w:trPr>
          <w:cantSplit/>
          <w:trHeight w:val="517"/>
        </w:trPr>
        <w:tc>
          <w:tcPr>
            <w:tcW w:w="776" w:type="dxa"/>
            <w:vMerge/>
            <w:textDirection w:val="btLr"/>
          </w:tcPr>
          <w:p w:rsidR="004C4AED" w:rsidRPr="001125C3" w:rsidRDefault="004C4AED" w:rsidP="002E4071">
            <w:pPr>
              <w:ind w:left="113" w:right="113"/>
            </w:pPr>
          </w:p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</w:tr>
      <w:tr w:rsidR="004C4AED" w:rsidRPr="001125C3" w:rsidTr="002E4071">
        <w:trPr>
          <w:cantSplit/>
          <w:trHeight w:val="509"/>
        </w:trPr>
        <w:tc>
          <w:tcPr>
            <w:tcW w:w="776" w:type="dxa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</w:tr>
      <w:tr w:rsidR="004C4AED" w:rsidRPr="001125C3" w:rsidTr="002E4071">
        <w:trPr>
          <w:cantSplit/>
          <w:trHeight w:val="509"/>
        </w:trPr>
        <w:tc>
          <w:tcPr>
            <w:tcW w:w="776" w:type="dxa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</w:tr>
      <w:tr w:rsidR="004C4AED" w:rsidRPr="001125C3" w:rsidTr="002E4071">
        <w:trPr>
          <w:cantSplit/>
          <w:trHeight w:val="509"/>
        </w:trPr>
        <w:tc>
          <w:tcPr>
            <w:tcW w:w="776" w:type="dxa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  <w:tc>
          <w:tcPr>
            <w:tcW w:w="0" w:type="auto"/>
            <w:vMerge/>
          </w:tcPr>
          <w:p w:rsidR="004C4AED" w:rsidRPr="001125C3" w:rsidRDefault="004C4AED" w:rsidP="002E4071"/>
        </w:tc>
      </w:tr>
      <w:tr w:rsidR="004C4AED" w:rsidRPr="001125C3" w:rsidTr="002E4071">
        <w:tc>
          <w:tcPr>
            <w:tcW w:w="776" w:type="dxa"/>
          </w:tcPr>
          <w:p w:rsidR="004C4AED" w:rsidRPr="001125C3" w:rsidRDefault="004C4AED" w:rsidP="002E4071">
            <w:pPr>
              <w:jc w:val="center"/>
            </w:pPr>
            <w:r w:rsidRPr="001125C3"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</w:tr>
      <w:tr w:rsidR="004C4AED" w:rsidRPr="001125C3" w:rsidTr="002E4071">
        <w:tc>
          <w:tcPr>
            <w:tcW w:w="776" w:type="dxa"/>
          </w:tcPr>
          <w:p w:rsidR="004C4AED" w:rsidRPr="001125C3" w:rsidRDefault="004C4AED" w:rsidP="002E4071">
            <w:pPr>
              <w:jc w:val="center"/>
            </w:pPr>
            <w:r w:rsidRPr="001125C3"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</w:tr>
      <w:tr w:rsidR="004C4AED" w:rsidRPr="001125C3" w:rsidTr="002E4071">
        <w:tc>
          <w:tcPr>
            <w:tcW w:w="776" w:type="dxa"/>
          </w:tcPr>
          <w:p w:rsidR="004C4AED" w:rsidRPr="001125C3" w:rsidRDefault="004C4AED" w:rsidP="002E4071">
            <w:pPr>
              <w:jc w:val="center"/>
            </w:pPr>
            <w:r w:rsidRPr="001125C3">
              <w:t>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80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7</w:t>
            </w:r>
          </w:p>
        </w:tc>
      </w:tr>
      <w:tr w:rsidR="004C4AED" w:rsidRPr="001125C3" w:rsidTr="002E4071">
        <w:tc>
          <w:tcPr>
            <w:tcW w:w="776" w:type="dxa"/>
          </w:tcPr>
          <w:p w:rsidR="004C4AED" w:rsidRPr="001125C3" w:rsidRDefault="004C4AED" w:rsidP="002E4071">
            <w:pPr>
              <w:jc w:val="center"/>
            </w:pPr>
            <w:r w:rsidRPr="001125C3">
              <w:t>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7</w:t>
            </w:r>
          </w:p>
        </w:tc>
      </w:tr>
      <w:tr w:rsidR="004C4AED" w:rsidRPr="001125C3" w:rsidTr="002E4071">
        <w:tc>
          <w:tcPr>
            <w:tcW w:w="776" w:type="dxa"/>
          </w:tcPr>
          <w:p w:rsidR="004C4AED" w:rsidRPr="001125C3" w:rsidRDefault="004C4AED" w:rsidP="002E4071">
            <w:pPr>
              <w:jc w:val="center"/>
            </w:pPr>
            <w:r w:rsidRPr="001125C3">
              <w:t>4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9</w:t>
            </w:r>
          </w:p>
        </w:tc>
      </w:tr>
      <w:tr w:rsidR="004C4AED" w:rsidRPr="001125C3" w:rsidTr="002E4071">
        <w:tc>
          <w:tcPr>
            <w:tcW w:w="776" w:type="dxa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 w:rsidRPr="001125C3">
              <w:rPr>
                <w:b/>
              </w:rPr>
              <w:t>1-4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C4AED" w:rsidRPr="001125C3" w:rsidTr="002E4071">
        <w:tc>
          <w:tcPr>
            <w:tcW w:w="776" w:type="dxa"/>
          </w:tcPr>
          <w:p w:rsidR="004C4AED" w:rsidRPr="001125C3" w:rsidRDefault="004C4AED" w:rsidP="002E4071">
            <w:pPr>
              <w:jc w:val="center"/>
            </w:pPr>
            <w:r w:rsidRPr="001125C3">
              <w:t>5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9</w:t>
            </w:r>
          </w:p>
        </w:tc>
      </w:tr>
      <w:tr w:rsidR="004C4AED" w:rsidRPr="001125C3" w:rsidTr="002E4071">
        <w:tc>
          <w:tcPr>
            <w:tcW w:w="776" w:type="dxa"/>
          </w:tcPr>
          <w:p w:rsidR="004C4AED" w:rsidRPr="001125C3" w:rsidRDefault="004C4AED" w:rsidP="002E4071">
            <w:pPr>
              <w:jc w:val="center"/>
            </w:pPr>
            <w:r w:rsidRPr="001125C3">
              <w:t>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9</w:t>
            </w:r>
          </w:p>
        </w:tc>
      </w:tr>
      <w:tr w:rsidR="004C4AED" w:rsidRPr="001125C3" w:rsidTr="002E4071">
        <w:tc>
          <w:tcPr>
            <w:tcW w:w="776" w:type="dxa"/>
          </w:tcPr>
          <w:p w:rsidR="004C4AED" w:rsidRPr="001125C3" w:rsidRDefault="004C4AED" w:rsidP="002E4071">
            <w:pPr>
              <w:jc w:val="center"/>
            </w:pPr>
            <w:r w:rsidRPr="001125C3">
              <w:t>7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93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10</w:t>
            </w:r>
          </w:p>
        </w:tc>
      </w:tr>
      <w:tr w:rsidR="004C4AED" w:rsidRPr="001125C3" w:rsidTr="002E4071">
        <w:tc>
          <w:tcPr>
            <w:tcW w:w="776" w:type="dxa"/>
          </w:tcPr>
          <w:p w:rsidR="004C4AED" w:rsidRPr="001125C3" w:rsidRDefault="004C4AED" w:rsidP="002E4071">
            <w:pPr>
              <w:jc w:val="center"/>
            </w:pPr>
            <w:r w:rsidRPr="001125C3">
              <w:t>8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12</w:t>
            </w:r>
          </w:p>
        </w:tc>
      </w:tr>
      <w:tr w:rsidR="004C4AED" w:rsidRPr="001125C3" w:rsidTr="002E4071">
        <w:tc>
          <w:tcPr>
            <w:tcW w:w="776" w:type="dxa"/>
          </w:tcPr>
          <w:p w:rsidR="004C4AED" w:rsidRPr="001125C3" w:rsidRDefault="004C4AED" w:rsidP="002E4071">
            <w:pPr>
              <w:jc w:val="center"/>
            </w:pPr>
            <w:r w:rsidRPr="001125C3">
              <w:t>9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96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8</w:t>
            </w:r>
          </w:p>
        </w:tc>
      </w:tr>
      <w:tr w:rsidR="004C4AED" w:rsidRPr="001125C3" w:rsidTr="002E4071">
        <w:tc>
          <w:tcPr>
            <w:tcW w:w="776" w:type="dxa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 w:rsidRPr="001125C3">
              <w:rPr>
                <w:b/>
              </w:rPr>
              <w:t>5-9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C4AED" w:rsidRPr="001125C3" w:rsidTr="002E4071">
        <w:tc>
          <w:tcPr>
            <w:tcW w:w="776" w:type="dxa"/>
          </w:tcPr>
          <w:p w:rsidR="004C4AED" w:rsidRPr="001125C3" w:rsidRDefault="004C4AED" w:rsidP="002E4071">
            <w:pPr>
              <w:jc w:val="center"/>
            </w:pPr>
            <w:r w:rsidRPr="001125C3">
              <w:t>10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9</w:t>
            </w:r>
          </w:p>
        </w:tc>
      </w:tr>
      <w:tr w:rsidR="004C4AED" w:rsidRPr="001125C3" w:rsidTr="002E4071">
        <w:tc>
          <w:tcPr>
            <w:tcW w:w="776" w:type="dxa"/>
          </w:tcPr>
          <w:p w:rsidR="004C4AED" w:rsidRPr="001125C3" w:rsidRDefault="004C4AED" w:rsidP="002E4071">
            <w:pPr>
              <w:jc w:val="center"/>
            </w:pPr>
            <w:r w:rsidRPr="001125C3">
              <w:t>11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</w:pPr>
            <w:r>
              <w:t>9</w:t>
            </w:r>
          </w:p>
        </w:tc>
      </w:tr>
      <w:tr w:rsidR="004C4AED" w:rsidRPr="001125C3" w:rsidTr="002E4071">
        <w:tc>
          <w:tcPr>
            <w:tcW w:w="776" w:type="dxa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 w:rsidRPr="001125C3">
              <w:rPr>
                <w:b/>
              </w:rPr>
              <w:t>10-11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C4AED" w:rsidRPr="001125C3" w:rsidTr="002E4071">
        <w:tc>
          <w:tcPr>
            <w:tcW w:w="776" w:type="dxa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 w:rsidRPr="001125C3">
              <w:rPr>
                <w:b/>
              </w:rPr>
              <w:t>1-11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0" w:type="auto"/>
          </w:tcPr>
          <w:p w:rsidR="004C4AED" w:rsidRPr="001125C3" w:rsidRDefault="004C4AED" w:rsidP="002E407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5955B4" w:rsidRDefault="005955B4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55B4" w:rsidRDefault="005955B4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55B4" w:rsidRDefault="005955B4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55B4" w:rsidRDefault="005955B4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3752" w:rsidRPr="00C13752" w:rsidRDefault="00C13752" w:rsidP="00C1375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13752">
        <w:rPr>
          <w:rFonts w:ascii="Times New Roman" w:hAnsi="Times New Roman" w:cs="Times New Roman"/>
          <w:b/>
          <w:bCs/>
          <w:sz w:val="24"/>
        </w:rPr>
        <w:lastRenderedPageBreak/>
        <w:t>Сведения о ЗУН учащихся 0,1-11 классов ГКОШИ школы-интерната г. Алагир по итогам 3 четверти 2013-2014 учебного года</w:t>
      </w:r>
    </w:p>
    <w:p w:rsidR="005955B4" w:rsidRPr="00C13752" w:rsidRDefault="005955B4" w:rsidP="00C13752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6"/>
        </w:rPr>
      </w:pPr>
    </w:p>
    <w:p w:rsidR="005955B4" w:rsidRDefault="005955B4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55B4" w:rsidRDefault="005955B4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3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13752" w:rsidRPr="001125C3" w:rsidTr="002E4071">
        <w:trPr>
          <w:cantSplit/>
          <w:trHeight w:val="517"/>
        </w:trPr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Классы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Кол-во учащихся на начало четверти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 xml:space="preserve">Прибыло 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Выбыло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Кол-во учащихся на конец четверти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Аттестовано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Н/а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Успевают</w:t>
            </w:r>
          </w:p>
        </w:tc>
        <w:tc>
          <w:tcPr>
            <w:tcW w:w="0" w:type="auto"/>
            <w:gridSpan w:val="4"/>
            <w:vMerge w:val="restart"/>
          </w:tcPr>
          <w:p w:rsidR="00C13752" w:rsidRPr="001125C3" w:rsidRDefault="00C13752" w:rsidP="002E4071">
            <w:pPr>
              <w:jc w:val="center"/>
            </w:pPr>
            <w:r w:rsidRPr="001125C3">
              <w:t>Не успевают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Кол-во отличников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Успевают на  «4» и «5»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% качества знаний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% успеваемости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% СОУ</w:t>
            </w:r>
          </w:p>
        </w:tc>
      </w:tr>
      <w:tr w:rsidR="00C13752" w:rsidRPr="001125C3" w:rsidTr="002E4071">
        <w:trPr>
          <w:cantSplit/>
          <w:trHeight w:val="517"/>
        </w:trPr>
        <w:tc>
          <w:tcPr>
            <w:tcW w:w="0" w:type="auto"/>
            <w:vMerge/>
            <w:textDirection w:val="btLr"/>
          </w:tcPr>
          <w:p w:rsidR="00C13752" w:rsidRPr="001125C3" w:rsidRDefault="00C13752" w:rsidP="002E4071">
            <w:pPr>
              <w:ind w:left="113" w:right="113"/>
            </w:pPr>
          </w:p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gridSpan w:val="4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</w:tr>
      <w:tr w:rsidR="00C13752" w:rsidRPr="001125C3" w:rsidTr="002E4071">
        <w:trPr>
          <w:cantSplit/>
          <w:trHeight w:val="517"/>
        </w:trPr>
        <w:tc>
          <w:tcPr>
            <w:tcW w:w="0" w:type="auto"/>
            <w:vMerge/>
            <w:textDirection w:val="btLr"/>
          </w:tcPr>
          <w:p w:rsidR="00C13752" w:rsidRPr="001125C3" w:rsidRDefault="00C13752" w:rsidP="002E4071">
            <w:pPr>
              <w:ind w:left="113" w:right="113"/>
            </w:pPr>
          </w:p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Всего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По1 предмету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По 2 предметам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По 3 и более</w:t>
            </w:r>
          </w:p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</w:tr>
      <w:tr w:rsidR="00C13752" w:rsidRPr="001125C3" w:rsidTr="002E4071">
        <w:trPr>
          <w:cantSplit/>
          <w:trHeight w:val="517"/>
        </w:trPr>
        <w:tc>
          <w:tcPr>
            <w:tcW w:w="0" w:type="auto"/>
            <w:vMerge/>
            <w:textDirection w:val="btLr"/>
          </w:tcPr>
          <w:p w:rsidR="00C13752" w:rsidRPr="001125C3" w:rsidRDefault="00C13752" w:rsidP="002E4071">
            <w:pPr>
              <w:ind w:left="113" w:right="113"/>
            </w:pPr>
          </w:p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</w:tr>
      <w:tr w:rsidR="00C13752" w:rsidRPr="001125C3" w:rsidTr="002E4071">
        <w:trPr>
          <w:cantSplit/>
          <w:trHeight w:val="509"/>
        </w:trPr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</w:tr>
      <w:tr w:rsidR="00C13752" w:rsidRPr="001125C3" w:rsidTr="002E4071">
        <w:trPr>
          <w:cantSplit/>
          <w:trHeight w:val="509"/>
        </w:trPr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</w:tr>
      <w:tr w:rsidR="00C13752" w:rsidRPr="001125C3" w:rsidTr="002E4071">
        <w:trPr>
          <w:cantSplit/>
          <w:trHeight w:val="509"/>
        </w:trPr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7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8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 w:rsidRPr="001125C3">
              <w:rPr>
                <w:b/>
              </w:rPr>
              <w:t>1-4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10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8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11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77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8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 w:rsidRPr="001125C3">
              <w:rPr>
                <w:b/>
              </w:rPr>
              <w:t>5-9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10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11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0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 w:rsidRPr="001125C3">
              <w:rPr>
                <w:b/>
              </w:rPr>
              <w:t>10-11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 w:rsidRPr="001125C3">
              <w:rPr>
                <w:b/>
              </w:rPr>
              <w:t>1-11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5955B4" w:rsidRDefault="005955B4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55B4" w:rsidRDefault="005955B4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3752" w:rsidRPr="00C13752" w:rsidRDefault="00C13752" w:rsidP="00C1375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13752">
        <w:rPr>
          <w:rFonts w:ascii="Times New Roman" w:hAnsi="Times New Roman" w:cs="Times New Roman"/>
          <w:b/>
          <w:bCs/>
          <w:sz w:val="24"/>
        </w:rPr>
        <w:lastRenderedPageBreak/>
        <w:t>Сведения о ЗУН учащихся 0,1-11 классов ГКОШИ школы-интерната г. Алагир по итогам 4 четверти 2013-2014 учебного года</w:t>
      </w:r>
    </w:p>
    <w:p w:rsidR="00C13752" w:rsidRPr="001125C3" w:rsidRDefault="00C13752" w:rsidP="00C13752">
      <w:pPr>
        <w:jc w:val="center"/>
        <w:rPr>
          <w:b/>
          <w:bCs/>
        </w:rPr>
      </w:pPr>
    </w:p>
    <w:p w:rsidR="005955B4" w:rsidRDefault="005955B4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55B4" w:rsidRDefault="005955B4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3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13752" w:rsidRPr="001125C3" w:rsidTr="002E4071">
        <w:trPr>
          <w:cantSplit/>
          <w:trHeight w:val="517"/>
        </w:trPr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Классы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Кол-во учащихся на начало четверти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 xml:space="preserve">Прибыло 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Выбыло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Кол-во учащихся на конец четверти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Аттестовано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Н/а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Успевают</w:t>
            </w:r>
          </w:p>
        </w:tc>
        <w:tc>
          <w:tcPr>
            <w:tcW w:w="0" w:type="auto"/>
            <w:gridSpan w:val="4"/>
            <w:vMerge w:val="restart"/>
          </w:tcPr>
          <w:p w:rsidR="00C13752" w:rsidRPr="001125C3" w:rsidRDefault="00C13752" w:rsidP="002E4071">
            <w:pPr>
              <w:jc w:val="center"/>
            </w:pPr>
            <w:r w:rsidRPr="001125C3">
              <w:t>Не успевают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Кол-во отличников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Успевают на  «4» и «5»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% качества знаний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% успеваемости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% СОУ</w:t>
            </w:r>
          </w:p>
        </w:tc>
      </w:tr>
      <w:tr w:rsidR="00C13752" w:rsidRPr="001125C3" w:rsidTr="002E4071">
        <w:trPr>
          <w:cantSplit/>
          <w:trHeight w:val="517"/>
        </w:trPr>
        <w:tc>
          <w:tcPr>
            <w:tcW w:w="0" w:type="auto"/>
            <w:vMerge/>
            <w:textDirection w:val="btLr"/>
          </w:tcPr>
          <w:p w:rsidR="00C13752" w:rsidRPr="001125C3" w:rsidRDefault="00C13752" w:rsidP="002E4071">
            <w:pPr>
              <w:ind w:left="113" w:right="113"/>
            </w:pPr>
          </w:p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gridSpan w:val="4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</w:tr>
      <w:tr w:rsidR="00C13752" w:rsidRPr="001125C3" w:rsidTr="002E4071">
        <w:trPr>
          <w:cantSplit/>
          <w:trHeight w:val="517"/>
        </w:trPr>
        <w:tc>
          <w:tcPr>
            <w:tcW w:w="0" w:type="auto"/>
            <w:vMerge/>
            <w:textDirection w:val="btLr"/>
          </w:tcPr>
          <w:p w:rsidR="00C13752" w:rsidRPr="001125C3" w:rsidRDefault="00C13752" w:rsidP="002E4071">
            <w:pPr>
              <w:ind w:left="113" w:right="113"/>
            </w:pPr>
          </w:p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Всего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По1 предмету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По 2 предметам</w:t>
            </w:r>
          </w:p>
        </w:tc>
        <w:tc>
          <w:tcPr>
            <w:tcW w:w="0" w:type="auto"/>
            <w:vMerge w:val="restart"/>
            <w:textDirection w:val="btLr"/>
          </w:tcPr>
          <w:p w:rsidR="00C13752" w:rsidRPr="001125C3" w:rsidRDefault="00C13752" w:rsidP="002E4071">
            <w:pPr>
              <w:ind w:left="113" w:right="113"/>
            </w:pPr>
            <w:r w:rsidRPr="001125C3">
              <w:t>По 3 и более</w:t>
            </w:r>
          </w:p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</w:tr>
      <w:tr w:rsidR="00C13752" w:rsidRPr="001125C3" w:rsidTr="002E4071">
        <w:trPr>
          <w:cantSplit/>
          <w:trHeight w:val="517"/>
        </w:trPr>
        <w:tc>
          <w:tcPr>
            <w:tcW w:w="0" w:type="auto"/>
            <w:vMerge/>
            <w:textDirection w:val="btLr"/>
          </w:tcPr>
          <w:p w:rsidR="00C13752" w:rsidRPr="001125C3" w:rsidRDefault="00C13752" w:rsidP="002E4071">
            <w:pPr>
              <w:ind w:left="113" w:right="113"/>
            </w:pPr>
          </w:p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</w:tr>
      <w:tr w:rsidR="00C13752" w:rsidRPr="001125C3" w:rsidTr="002E4071">
        <w:trPr>
          <w:cantSplit/>
          <w:trHeight w:val="509"/>
        </w:trPr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</w:tr>
      <w:tr w:rsidR="00C13752" w:rsidRPr="001125C3" w:rsidTr="002E4071">
        <w:trPr>
          <w:cantSplit/>
          <w:trHeight w:val="509"/>
        </w:trPr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</w:tr>
      <w:tr w:rsidR="00C13752" w:rsidRPr="001125C3" w:rsidTr="002E4071">
        <w:trPr>
          <w:cantSplit/>
          <w:trHeight w:val="509"/>
        </w:trPr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  <w:tc>
          <w:tcPr>
            <w:tcW w:w="0" w:type="auto"/>
            <w:vMerge/>
          </w:tcPr>
          <w:p w:rsidR="00C13752" w:rsidRPr="001125C3" w:rsidRDefault="00C13752" w:rsidP="002E4071"/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85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7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8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 w:rsidRPr="001125C3">
              <w:rPr>
                <w:b/>
              </w:rPr>
              <w:t>1-4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10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8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11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 w:rsidRPr="001125C3">
              <w:rPr>
                <w:b/>
              </w:rPr>
              <w:t>5-9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10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 w:rsidRPr="001125C3">
              <w:t>11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</w:pPr>
            <w:r>
              <w:t>9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 w:rsidRPr="001125C3">
              <w:rPr>
                <w:b/>
              </w:rPr>
              <w:t>10-11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13752" w:rsidRPr="001125C3" w:rsidTr="002E4071"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 w:rsidRPr="001125C3">
              <w:rPr>
                <w:b/>
              </w:rPr>
              <w:t>1-11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0" w:type="auto"/>
          </w:tcPr>
          <w:p w:rsidR="00C13752" w:rsidRPr="001125C3" w:rsidRDefault="00C13752" w:rsidP="002E407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C61D4B" w:rsidRDefault="00C61D4B" w:rsidP="00C13752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61D4B" w:rsidRDefault="00C61D4B" w:rsidP="00CA3106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C4B94" w:rsidRPr="00927034" w:rsidRDefault="00DE0DDC" w:rsidP="00C13752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034">
        <w:rPr>
          <w:rFonts w:ascii="Times New Roman" w:hAnsi="Times New Roman" w:cs="Times New Roman"/>
          <w:b/>
          <w:sz w:val="26"/>
          <w:szCs w:val="26"/>
        </w:rPr>
        <w:t>«</w:t>
      </w:r>
      <w:r w:rsidR="00637288" w:rsidRPr="00927034">
        <w:rPr>
          <w:rFonts w:ascii="Times New Roman" w:hAnsi="Times New Roman" w:cs="Times New Roman"/>
          <w:b/>
          <w:sz w:val="26"/>
          <w:szCs w:val="26"/>
        </w:rPr>
        <w:t>Подготовка и проведение государственной (итоговой</w:t>
      </w:r>
      <w:r w:rsidR="003C64FD" w:rsidRPr="00927034">
        <w:rPr>
          <w:rFonts w:ascii="Times New Roman" w:hAnsi="Times New Roman" w:cs="Times New Roman"/>
          <w:b/>
          <w:sz w:val="26"/>
          <w:szCs w:val="26"/>
        </w:rPr>
        <w:t>) аттестации в формате ЕГЭ и ОГЭ</w:t>
      </w:r>
      <w:r w:rsidRPr="00927034">
        <w:rPr>
          <w:rFonts w:ascii="Times New Roman" w:hAnsi="Times New Roman" w:cs="Times New Roman"/>
          <w:b/>
          <w:sz w:val="26"/>
          <w:szCs w:val="26"/>
        </w:rPr>
        <w:t>»</w:t>
      </w:r>
      <w:r w:rsidR="00637288" w:rsidRPr="00927034">
        <w:rPr>
          <w:rFonts w:ascii="Times New Roman" w:hAnsi="Times New Roman" w:cs="Times New Roman"/>
          <w:b/>
          <w:sz w:val="26"/>
          <w:szCs w:val="26"/>
        </w:rPr>
        <w:t>.</w:t>
      </w:r>
    </w:p>
    <w:p w:rsidR="007852AE" w:rsidRPr="007C1362" w:rsidRDefault="0043747A" w:rsidP="007C136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На основании</w:t>
      </w:r>
      <w:r w:rsidR="007852AE" w:rsidRPr="007C1362">
        <w:rPr>
          <w:rFonts w:ascii="Times New Roman" w:hAnsi="Times New Roman" w:cs="Times New Roman"/>
          <w:sz w:val="26"/>
          <w:szCs w:val="26"/>
        </w:rPr>
        <w:t xml:space="preserve"> «Положения о государственной (итоговой) аттестации выпускников ОУ РФ» </w:t>
      </w:r>
      <w:r w:rsidR="0027082D" w:rsidRPr="007C1362">
        <w:rPr>
          <w:rFonts w:ascii="Times New Roman" w:hAnsi="Times New Roman" w:cs="Times New Roman"/>
          <w:sz w:val="26"/>
          <w:szCs w:val="26"/>
        </w:rPr>
        <w:t xml:space="preserve">в </w:t>
      </w:r>
      <w:r w:rsidR="00CB599F" w:rsidRPr="007C1362">
        <w:rPr>
          <w:rFonts w:ascii="Times New Roman" w:hAnsi="Times New Roman" w:cs="Times New Roman"/>
          <w:sz w:val="26"/>
          <w:szCs w:val="26"/>
        </w:rPr>
        <w:t>201</w:t>
      </w:r>
      <w:r w:rsidR="00F47AB0" w:rsidRPr="007C1362">
        <w:rPr>
          <w:rFonts w:ascii="Times New Roman" w:hAnsi="Times New Roman" w:cs="Times New Roman"/>
          <w:sz w:val="26"/>
          <w:szCs w:val="26"/>
        </w:rPr>
        <w:t>3</w:t>
      </w:r>
      <w:r w:rsidRPr="007C1362">
        <w:rPr>
          <w:rFonts w:ascii="Times New Roman" w:hAnsi="Times New Roman" w:cs="Times New Roman"/>
          <w:sz w:val="26"/>
          <w:szCs w:val="26"/>
        </w:rPr>
        <w:t>–</w:t>
      </w:r>
      <w:r w:rsidR="0027082D" w:rsidRPr="007C1362">
        <w:rPr>
          <w:rFonts w:ascii="Times New Roman" w:hAnsi="Times New Roman" w:cs="Times New Roman"/>
          <w:sz w:val="26"/>
          <w:szCs w:val="26"/>
        </w:rPr>
        <w:t>201</w:t>
      </w:r>
      <w:r w:rsidR="00CB599F" w:rsidRPr="007C1362">
        <w:rPr>
          <w:rFonts w:ascii="Times New Roman" w:hAnsi="Times New Roman" w:cs="Times New Roman"/>
          <w:sz w:val="26"/>
          <w:szCs w:val="26"/>
        </w:rPr>
        <w:t>4</w:t>
      </w:r>
      <w:r w:rsidR="0027082D" w:rsidRPr="007C1362">
        <w:rPr>
          <w:rFonts w:ascii="Times New Roman" w:hAnsi="Times New Roman" w:cs="Times New Roman"/>
          <w:sz w:val="26"/>
          <w:szCs w:val="26"/>
        </w:rPr>
        <w:t xml:space="preserve"> учебном году </w:t>
      </w:r>
      <w:r w:rsidR="007852AE" w:rsidRPr="007C1362">
        <w:rPr>
          <w:rFonts w:ascii="Times New Roman" w:hAnsi="Times New Roman" w:cs="Times New Roman"/>
          <w:sz w:val="26"/>
          <w:szCs w:val="26"/>
        </w:rPr>
        <w:t xml:space="preserve">был составлен план подготовки и проведения государственной итоговой аттестации, включающий </w:t>
      </w:r>
      <w:r w:rsidR="00DE0DDC" w:rsidRPr="007C1362">
        <w:rPr>
          <w:rFonts w:ascii="Times New Roman" w:hAnsi="Times New Roman" w:cs="Times New Roman"/>
          <w:sz w:val="26"/>
          <w:szCs w:val="26"/>
        </w:rPr>
        <w:t>следующие</w:t>
      </w:r>
      <w:r w:rsidR="007852AE" w:rsidRPr="007C1362">
        <w:rPr>
          <w:rFonts w:ascii="Times New Roman" w:hAnsi="Times New Roman" w:cs="Times New Roman"/>
          <w:sz w:val="26"/>
          <w:szCs w:val="26"/>
        </w:rPr>
        <w:t xml:space="preserve"> направления:</w:t>
      </w:r>
    </w:p>
    <w:p w:rsidR="007852AE" w:rsidRPr="007C1362" w:rsidRDefault="001158EC" w:rsidP="007C1362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-</w:t>
      </w:r>
      <w:r w:rsidR="00DE0DDC" w:rsidRPr="007C1362">
        <w:rPr>
          <w:rFonts w:ascii="Times New Roman" w:hAnsi="Times New Roman" w:cs="Times New Roman"/>
          <w:sz w:val="26"/>
          <w:szCs w:val="26"/>
        </w:rPr>
        <w:t>о</w:t>
      </w:r>
      <w:r w:rsidR="007852AE" w:rsidRPr="007C1362">
        <w:rPr>
          <w:rFonts w:ascii="Times New Roman" w:hAnsi="Times New Roman" w:cs="Times New Roman"/>
          <w:sz w:val="26"/>
          <w:szCs w:val="26"/>
        </w:rPr>
        <w:t>рганизационные вопросы</w:t>
      </w:r>
      <w:r w:rsidR="00DE0DDC" w:rsidRPr="007C1362">
        <w:rPr>
          <w:rFonts w:ascii="Times New Roman" w:hAnsi="Times New Roman" w:cs="Times New Roman"/>
          <w:sz w:val="26"/>
          <w:szCs w:val="26"/>
        </w:rPr>
        <w:t>;</w:t>
      </w:r>
    </w:p>
    <w:p w:rsidR="007852AE" w:rsidRPr="007C1362" w:rsidRDefault="001158EC" w:rsidP="007C1362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-</w:t>
      </w:r>
      <w:r w:rsidR="00DE0DDC" w:rsidRPr="007C1362">
        <w:rPr>
          <w:rFonts w:ascii="Times New Roman" w:hAnsi="Times New Roman" w:cs="Times New Roman"/>
          <w:sz w:val="26"/>
          <w:szCs w:val="26"/>
        </w:rPr>
        <w:t>р</w:t>
      </w:r>
      <w:r w:rsidR="007852AE" w:rsidRPr="007C1362">
        <w:rPr>
          <w:rFonts w:ascii="Times New Roman" w:hAnsi="Times New Roman" w:cs="Times New Roman"/>
          <w:sz w:val="26"/>
          <w:szCs w:val="26"/>
        </w:rPr>
        <w:t>абота с педагогическим коллективом</w:t>
      </w:r>
      <w:r w:rsidR="00DE0DDC" w:rsidRPr="007C1362">
        <w:rPr>
          <w:rFonts w:ascii="Times New Roman" w:hAnsi="Times New Roman" w:cs="Times New Roman"/>
          <w:sz w:val="26"/>
          <w:szCs w:val="26"/>
        </w:rPr>
        <w:t>;</w:t>
      </w:r>
    </w:p>
    <w:p w:rsidR="007852AE" w:rsidRPr="007C1362" w:rsidRDefault="001158EC" w:rsidP="007C1362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-</w:t>
      </w:r>
      <w:r w:rsidR="00DE0DDC" w:rsidRPr="007C1362">
        <w:rPr>
          <w:rFonts w:ascii="Times New Roman" w:hAnsi="Times New Roman" w:cs="Times New Roman"/>
          <w:sz w:val="26"/>
          <w:szCs w:val="26"/>
        </w:rPr>
        <w:t>р</w:t>
      </w:r>
      <w:r w:rsidR="007852AE" w:rsidRPr="007C1362">
        <w:rPr>
          <w:rFonts w:ascii="Times New Roman" w:hAnsi="Times New Roman" w:cs="Times New Roman"/>
          <w:sz w:val="26"/>
          <w:szCs w:val="26"/>
        </w:rPr>
        <w:t>абота с родителями</w:t>
      </w:r>
      <w:r w:rsidR="00DE0DDC" w:rsidRPr="007C1362">
        <w:rPr>
          <w:rFonts w:ascii="Times New Roman" w:hAnsi="Times New Roman" w:cs="Times New Roman"/>
          <w:sz w:val="26"/>
          <w:szCs w:val="26"/>
        </w:rPr>
        <w:t>;</w:t>
      </w:r>
    </w:p>
    <w:p w:rsidR="0043747A" w:rsidRPr="007C1362" w:rsidRDefault="001158EC" w:rsidP="007C1362">
      <w:p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-</w:t>
      </w:r>
      <w:r w:rsidR="00DE0DDC" w:rsidRPr="007C1362">
        <w:rPr>
          <w:rFonts w:ascii="Times New Roman" w:hAnsi="Times New Roman" w:cs="Times New Roman"/>
          <w:sz w:val="26"/>
          <w:szCs w:val="26"/>
        </w:rPr>
        <w:t>р</w:t>
      </w:r>
      <w:r w:rsidR="006C7C68" w:rsidRPr="007C1362">
        <w:rPr>
          <w:rFonts w:ascii="Times New Roman" w:hAnsi="Times New Roman" w:cs="Times New Roman"/>
          <w:sz w:val="26"/>
          <w:szCs w:val="26"/>
        </w:rPr>
        <w:t>абота с учащимися.</w:t>
      </w:r>
    </w:p>
    <w:p w:rsidR="0043747A" w:rsidRPr="007C1362" w:rsidRDefault="007852AE" w:rsidP="007C136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Вся работа организована таким образом, чтобы все направления по подготовке выпускников были взаимосвязаны и преследовали конечную цель: успешное прохождение госуд</w:t>
      </w:r>
      <w:r w:rsidR="006C7C68" w:rsidRPr="007C1362">
        <w:rPr>
          <w:rFonts w:ascii="Times New Roman" w:hAnsi="Times New Roman" w:cs="Times New Roman"/>
          <w:sz w:val="26"/>
          <w:szCs w:val="26"/>
        </w:rPr>
        <w:t>арственной итоговой аттестации.</w:t>
      </w:r>
    </w:p>
    <w:p w:rsidR="0043747A" w:rsidRPr="007C1362" w:rsidRDefault="009223C2" w:rsidP="007C136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362">
        <w:rPr>
          <w:rFonts w:ascii="Times New Roman" w:hAnsi="Times New Roman" w:cs="Times New Roman"/>
          <w:b/>
          <w:sz w:val="26"/>
          <w:szCs w:val="26"/>
        </w:rPr>
        <w:t>Содержание информационной работы с педагогами</w:t>
      </w:r>
      <w:r w:rsidR="00DE0DDC" w:rsidRPr="007C1362">
        <w:rPr>
          <w:rFonts w:ascii="Times New Roman" w:hAnsi="Times New Roman" w:cs="Times New Roman"/>
          <w:b/>
          <w:sz w:val="26"/>
          <w:szCs w:val="26"/>
        </w:rPr>
        <w:t>.</w:t>
      </w:r>
    </w:p>
    <w:p w:rsidR="009223C2" w:rsidRPr="007C1362" w:rsidRDefault="009223C2" w:rsidP="007C1362">
      <w:pPr>
        <w:pStyle w:val="a9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На административных совещаниях  изуча</w:t>
      </w:r>
      <w:r w:rsidR="0027082D" w:rsidRPr="007C1362">
        <w:rPr>
          <w:rFonts w:ascii="Times New Roman" w:hAnsi="Times New Roman" w:cs="Times New Roman"/>
          <w:sz w:val="26"/>
          <w:szCs w:val="26"/>
        </w:rPr>
        <w:t>лись</w:t>
      </w:r>
      <w:r w:rsidRPr="007C1362">
        <w:rPr>
          <w:rFonts w:ascii="Times New Roman" w:hAnsi="Times New Roman" w:cs="Times New Roman"/>
          <w:sz w:val="26"/>
          <w:szCs w:val="26"/>
        </w:rPr>
        <w:t xml:space="preserve"> нормативно-правовые документы различных уро</w:t>
      </w:r>
      <w:r w:rsidR="00D93112" w:rsidRPr="007C1362">
        <w:rPr>
          <w:rFonts w:ascii="Times New Roman" w:hAnsi="Times New Roman" w:cs="Times New Roman"/>
          <w:sz w:val="26"/>
          <w:szCs w:val="26"/>
        </w:rPr>
        <w:t>вней по организации и проведению</w:t>
      </w:r>
      <w:r w:rsidRPr="007C1362">
        <w:rPr>
          <w:rFonts w:ascii="Times New Roman" w:hAnsi="Times New Roman" w:cs="Times New Roman"/>
          <w:sz w:val="26"/>
          <w:szCs w:val="26"/>
        </w:rPr>
        <w:t xml:space="preserve"> ЕГЭ, проводился анализ диагностических работ, проводимых в течени</w:t>
      </w:r>
      <w:r w:rsidR="00DE0DDC" w:rsidRPr="007C1362">
        <w:rPr>
          <w:rFonts w:ascii="Times New Roman" w:hAnsi="Times New Roman" w:cs="Times New Roman"/>
          <w:sz w:val="26"/>
          <w:szCs w:val="26"/>
        </w:rPr>
        <w:t>е</w:t>
      </w:r>
      <w:r w:rsidRPr="007C1362">
        <w:rPr>
          <w:rFonts w:ascii="Times New Roman" w:hAnsi="Times New Roman" w:cs="Times New Roman"/>
          <w:sz w:val="26"/>
          <w:szCs w:val="26"/>
        </w:rPr>
        <w:t xml:space="preserve"> учебного года в рамках подготовки к ЕГЭ и </w:t>
      </w:r>
      <w:r w:rsidR="00CB599F" w:rsidRPr="007C1362">
        <w:rPr>
          <w:rFonts w:ascii="Times New Roman" w:hAnsi="Times New Roman" w:cs="Times New Roman"/>
          <w:sz w:val="26"/>
          <w:szCs w:val="26"/>
        </w:rPr>
        <w:t>ОГЭ</w:t>
      </w:r>
      <w:r w:rsidRPr="007C1362">
        <w:rPr>
          <w:rFonts w:ascii="Times New Roman" w:hAnsi="Times New Roman" w:cs="Times New Roman"/>
          <w:sz w:val="26"/>
          <w:szCs w:val="26"/>
        </w:rPr>
        <w:t>.</w:t>
      </w:r>
    </w:p>
    <w:p w:rsidR="009223C2" w:rsidRPr="007C1362" w:rsidRDefault="009223C2" w:rsidP="007C1362">
      <w:pPr>
        <w:pStyle w:val="a9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На заседаниях МО учителей-предметников анализир</w:t>
      </w:r>
      <w:r w:rsidR="0027082D" w:rsidRPr="007C1362">
        <w:rPr>
          <w:rFonts w:ascii="Times New Roman" w:hAnsi="Times New Roman" w:cs="Times New Roman"/>
          <w:sz w:val="26"/>
          <w:szCs w:val="26"/>
        </w:rPr>
        <w:t>овались</w:t>
      </w:r>
      <w:r w:rsidRPr="007C1362">
        <w:rPr>
          <w:rFonts w:ascii="Times New Roman" w:hAnsi="Times New Roman" w:cs="Times New Roman"/>
          <w:sz w:val="26"/>
          <w:szCs w:val="26"/>
        </w:rPr>
        <w:t xml:space="preserve"> инструктивно-методические письма по итогам ЕГЭ и </w:t>
      </w:r>
      <w:r w:rsidR="00CB599F" w:rsidRPr="007C1362">
        <w:rPr>
          <w:rFonts w:ascii="Times New Roman" w:hAnsi="Times New Roman" w:cs="Times New Roman"/>
          <w:sz w:val="26"/>
          <w:szCs w:val="26"/>
        </w:rPr>
        <w:t>ОГЭ</w:t>
      </w:r>
      <w:r w:rsidRPr="007C1362">
        <w:rPr>
          <w:rFonts w:ascii="Times New Roman" w:hAnsi="Times New Roman" w:cs="Times New Roman"/>
          <w:sz w:val="26"/>
          <w:szCs w:val="26"/>
        </w:rPr>
        <w:t xml:space="preserve"> по различным предметам.</w:t>
      </w:r>
    </w:p>
    <w:p w:rsidR="0043747A" w:rsidRPr="007C1362" w:rsidRDefault="009223C2" w:rsidP="007C1362">
      <w:pPr>
        <w:pStyle w:val="a9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 xml:space="preserve">Учителя </w:t>
      </w:r>
      <w:r w:rsidR="0027082D" w:rsidRPr="007C1362">
        <w:rPr>
          <w:rFonts w:ascii="Times New Roman" w:hAnsi="Times New Roman" w:cs="Times New Roman"/>
          <w:sz w:val="26"/>
          <w:szCs w:val="26"/>
        </w:rPr>
        <w:t xml:space="preserve">участвовали в </w:t>
      </w:r>
      <w:r w:rsidRPr="007C1362">
        <w:rPr>
          <w:rFonts w:ascii="Times New Roman" w:hAnsi="Times New Roman" w:cs="Times New Roman"/>
          <w:sz w:val="26"/>
          <w:szCs w:val="26"/>
        </w:rPr>
        <w:t>городски</w:t>
      </w:r>
      <w:r w:rsidR="0027082D" w:rsidRPr="007C1362">
        <w:rPr>
          <w:rFonts w:ascii="Times New Roman" w:hAnsi="Times New Roman" w:cs="Times New Roman"/>
          <w:sz w:val="26"/>
          <w:szCs w:val="26"/>
        </w:rPr>
        <w:t xml:space="preserve">хи областных </w:t>
      </w:r>
      <w:r w:rsidRPr="007C1362">
        <w:rPr>
          <w:rFonts w:ascii="Times New Roman" w:hAnsi="Times New Roman" w:cs="Times New Roman"/>
          <w:sz w:val="26"/>
          <w:szCs w:val="26"/>
        </w:rPr>
        <w:t>семинар</w:t>
      </w:r>
      <w:r w:rsidR="0027082D" w:rsidRPr="007C1362">
        <w:rPr>
          <w:rFonts w:ascii="Times New Roman" w:hAnsi="Times New Roman" w:cs="Times New Roman"/>
          <w:sz w:val="26"/>
          <w:szCs w:val="26"/>
        </w:rPr>
        <w:t>ах</w:t>
      </w:r>
      <w:r w:rsidRPr="007C1362">
        <w:rPr>
          <w:rFonts w:ascii="Times New Roman" w:hAnsi="Times New Roman" w:cs="Times New Roman"/>
          <w:sz w:val="26"/>
          <w:szCs w:val="26"/>
        </w:rPr>
        <w:t xml:space="preserve"> по подготовке к ЕГЭ.</w:t>
      </w:r>
    </w:p>
    <w:p w:rsidR="0043747A" w:rsidRPr="007C1362" w:rsidRDefault="009223C2" w:rsidP="00A44954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362">
        <w:rPr>
          <w:rFonts w:ascii="Times New Roman" w:hAnsi="Times New Roman" w:cs="Times New Roman"/>
          <w:b/>
          <w:sz w:val="26"/>
          <w:szCs w:val="26"/>
        </w:rPr>
        <w:t>Содержание информационн</w:t>
      </w:r>
      <w:r w:rsidR="006C7C68" w:rsidRPr="007C1362">
        <w:rPr>
          <w:rFonts w:ascii="Times New Roman" w:hAnsi="Times New Roman" w:cs="Times New Roman"/>
          <w:b/>
          <w:sz w:val="26"/>
          <w:szCs w:val="26"/>
        </w:rPr>
        <w:t xml:space="preserve">ой работы с родителями </w:t>
      </w:r>
      <w:r w:rsidR="007D6AAE" w:rsidRPr="007C1362">
        <w:rPr>
          <w:rFonts w:ascii="Times New Roman" w:hAnsi="Times New Roman" w:cs="Times New Roman"/>
          <w:b/>
          <w:sz w:val="26"/>
          <w:szCs w:val="26"/>
        </w:rPr>
        <w:t>обучающихся</w:t>
      </w:r>
      <w:r w:rsidR="00A61BFB" w:rsidRPr="007C1362">
        <w:rPr>
          <w:rFonts w:ascii="Times New Roman" w:hAnsi="Times New Roman" w:cs="Times New Roman"/>
          <w:b/>
          <w:sz w:val="26"/>
          <w:szCs w:val="26"/>
        </w:rPr>
        <w:t>.</w:t>
      </w:r>
    </w:p>
    <w:p w:rsidR="00B947FD" w:rsidRPr="007C1362" w:rsidRDefault="009223C2" w:rsidP="007C136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 xml:space="preserve">При организации работы с родителями </w:t>
      </w:r>
      <w:r w:rsidR="007D6AAE" w:rsidRPr="007C1362">
        <w:rPr>
          <w:rFonts w:ascii="Times New Roman" w:hAnsi="Times New Roman" w:cs="Times New Roman"/>
          <w:sz w:val="26"/>
          <w:szCs w:val="26"/>
        </w:rPr>
        <w:t>обучающихся</w:t>
      </w:r>
      <w:r w:rsidRPr="007C1362">
        <w:rPr>
          <w:rFonts w:ascii="Times New Roman" w:hAnsi="Times New Roman" w:cs="Times New Roman"/>
          <w:sz w:val="26"/>
          <w:szCs w:val="26"/>
        </w:rPr>
        <w:t xml:space="preserve"> приоритетным направлением явля</w:t>
      </w:r>
      <w:r w:rsidR="0027082D" w:rsidRPr="007C1362">
        <w:rPr>
          <w:rFonts w:ascii="Times New Roman" w:hAnsi="Times New Roman" w:cs="Times New Roman"/>
          <w:sz w:val="26"/>
          <w:szCs w:val="26"/>
        </w:rPr>
        <w:t>лось</w:t>
      </w:r>
      <w:r w:rsidRPr="007C1362">
        <w:rPr>
          <w:rFonts w:ascii="Times New Roman" w:hAnsi="Times New Roman" w:cs="Times New Roman"/>
          <w:sz w:val="26"/>
          <w:szCs w:val="26"/>
        </w:rPr>
        <w:t xml:space="preserve"> информационно</w:t>
      </w:r>
      <w:r w:rsidR="00D93112" w:rsidRPr="007C1362">
        <w:rPr>
          <w:rFonts w:ascii="Times New Roman" w:hAnsi="Times New Roman" w:cs="Times New Roman"/>
          <w:sz w:val="26"/>
          <w:szCs w:val="26"/>
        </w:rPr>
        <w:t>е обеспечение их по проведению  процедур</w:t>
      </w:r>
      <w:r w:rsidRPr="007C1362">
        <w:rPr>
          <w:rFonts w:ascii="Times New Roman" w:hAnsi="Times New Roman" w:cs="Times New Roman"/>
          <w:sz w:val="26"/>
          <w:szCs w:val="26"/>
        </w:rPr>
        <w:t xml:space="preserve"> ЕГЭ</w:t>
      </w:r>
      <w:r w:rsidR="003C64FD" w:rsidRPr="007C1362">
        <w:rPr>
          <w:rFonts w:ascii="Times New Roman" w:hAnsi="Times New Roman" w:cs="Times New Roman"/>
          <w:sz w:val="26"/>
          <w:szCs w:val="26"/>
        </w:rPr>
        <w:t xml:space="preserve"> и ОГЭ</w:t>
      </w:r>
      <w:r w:rsidRPr="007C1362">
        <w:rPr>
          <w:rFonts w:ascii="Times New Roman" w:hAnsi="Times New Roman" w:cs="Times New Roman"/>
          <w:sz w:val="26"/>
          <w:szCs w:val="26"/>
        </w:rPr>
        <w:t xml:space="preserve">. С этой целью в </w:t>
      </w:r>
      <w:r w:rsidR="00CB599F" w:rsidRPr="007C1362">
        <w:rPr>
          <w:rFonts w:ascii="Times New Roman" w:hAnsi="Times New Roman" w:cs="Times New Roman"/>
          <w:sz w:val="26"/>
          <w:szCs w:val="26"/>
        </w:rPr>
        <w:t>201</w:t>
      </w:r>
      <w:r w:rsidR="00F47AB0" w:rsidRPr="007C1362">
        <w:rPr>
          <w:rFonts w:ascii="Times New Roman" w:hAnsi="Times New Roman" w:cs="Times New Roman"/>
          <w:sz w:val="26"/>
          <w:szCs w:val="26"/>
        </w:rPr>
        <w:t>3</w:t>
      </w:r>
      <w:r w:rsidR="00B947FD" w:rsidRPr="007C1362">
        <w:rPr>
          <w:rFonts w:ascii="Times New Roman" w:hAnsi="Times New Roman" w:cs="Times New Roman"/>
          <w:sz w:val="26"/>
          <w:szCs w:val="26"/>
        </w:rPr>
        <w:t>–</w:t>
      </w:r>
      <w:r w:rsidRPr="007C1362">
        <w:rPr>
          <w:rFonts w:ascii="Times New Roman" w:hAnsi="Times New Roman" w:cs="Times New Roman"/>
          <w:sz w:val="26"/>
          <w:szCs w:val="26"/>
        </w:rPr>
        <w:t>201</w:t>
      </w:r>
      <w:r w:rsidR="00CB599F" w:rsidRPr="007C1362">
        <w:rPr>
          <w:rFonts w:ascii="Times New Roman" w:hAnsi="Times New Roman" w:cs="Times New Roman"/>
          <w:sz w:val="26"/>
          <w:szCs w:val="26"/>
        </w:rPr>
        <w:t>4</w:t>
      </w:r>
      <w:r w:rsidRPr="007C1362">
        <w:rPr>
          <w:rFonts w:ascii="Times New Roman" w:hAnsi="Times New Roman" w:cs="Times New Roman"/>
          <w:sz w:val="26"/>
          <w:szCs w:val="26"/>
        </w:rPr>
        <w:t xml:space="preserve"> учебном году проводились родительские собрания</w:t>
      </w:r>
      <w:r w:rsidR="0027082D" w:rsidRPr="007C1362">
        <w:rPr>
          <w:rFonts w:ascii="Times New Roman" w:hAnsi="Times New Roman" w:cs="Times New Roman"/>
          <w:sz w:val="26"/>
          <w:szCs w:val="26"/>
        </w:rPr>
        <w:t>,</w:t>
      </w:r>
      <w:r w:rsidRPr="007C1362">
        <w:rPr>
          <w:rFonts w:ascii="Times New Roman" w:hAnsi="Times New Roman" w:cs="Times New Roman"/>
          <w:sz w:val="26"/>
          <w:szCs w:val="26"/>
        </w:rPr>
        <w:t xml:space="preserve"> на которых родители знакомились</w:t>
      </w:r>
      <w:r w:rsidR="00CA5E0A" w:rsidRPr="007C1362">
        <w:rPr>
          <w:rFonts w:ascii="Times New Roman" w:hAnsi="Times New Roman" w:cs="Times New Roman"/>
          <w:sz w:val="26"/>
          <w:szCs w:val="26"/>
        </w:rPr>
        <w:t xml:space="preserve"> с общи</w:t>
      </w:r>
      <w:r w:rsidR="00ED78E5" w:rsidRPr="007C1362">
        <w:rPr>
          <w:rFonts w:ascii="Times New Roman" w:hAnsi="Times New Roman" w:cs="Times New Roman"/>
          <w:sz w:val="26"/>
          <w:szCs w:val="26"/>
        </w:rPr>
        <w:t>ми</w:t>
      </w:r>
      <w:r w:rsidR="003C64FD" w:rsidRPr="007C1362">
        <w:rPr>
          <w:rFonts w:ascii="Times New Roman" w:hAnsi="Times New Roman" w:cs="Times New Roman"/>
          <w:sz w:val="26"/>
          <w:szCs w:val="26"/>
        </w:rPr>
        <w:t>положениями проведения ЕГЭ и ОГЭ</w:t>
      </w:r>
      <w:r w:rsidR="00261125" w:rsidRPr="007C1362">
        <w:rPr>
          <w:rFonts w:ascii="Times New Roman" w:hAnsi="Times New Roman" w:cs="Times New Roman"/>
          <w:sz w:val="26"/>
          <w:szCs w:val="26"/>
        </w:rPr>
        <w:t>, формами проведения ЕГЭ и ОГЭ</w:t>
      </w:r>
      <w:r w:rsidR="00CA5E0A" w:rsidRPr="007C1362">
        <w:rPr>
          <w:rFonts w:ascii="Times New Roman" w:hAnsi="Times New Roman" w:cs="Times New Roman"/>
          <w:sz w:val="26"/>
          <w:szCs w:val="26"/>
        </w:rPr>
        <w:t>, сроками и  общим</w:t>
      </w:r>
      <w:r w:rsidR="003C64FD" w:rsidRPr="007C1362">
        <w:rPr>
          <w:rFonts w:ascii="Times New Roman" w:hAnsi="Times New Roman" w:cs="Times New Roman"/>
          <w:sz w:val="26"/>
          <w:szCs w:val="26"/>
        </w:rPr>
        <w:t>и правилами проведения ЕГЭ и ОГЭ</w:t>
      </w:r>
      <w:r w:rsidR="00CA5E0A" w:rsidRPr="007C1362">
        <w:rPr>
          <w:rFonts w:ascii="Times New Roman" w:hAnsi="Times New Roman" w:cs="Times New Roman"/>
          <w:sz w:val="26"/>
          <w:szCs w:val="26"/>
        </w:rPr>
        <w:t>, условиями подачи апелляции, с</w:t>
      </w:r>
      <w:r w:rsidRPr="007C1362">
        <w:rPr>
          <w:rFonts w:ascii="Times New Roman" w:hAnsi="Times New Roman" w:cs="Times New Roman"/>
          <w:sz w:val="26"/>
          <w:szCs w:val="26"/>
        </w:rPr>
        <w:t xml:space="preserve"> основными документами, регламен</w:t>
      </w:r>
      <w:r w:rsidR="003C64FD" w:rsidRPr="007C1362">
        <w:rPr>
          <w:rFonts w:ascii="Times New Roman" w:hAnsi="Times New Roman" w:cs="Times New Roman"/>
          <w:sz w:val="26"/>
          <w:szCs w:val="26"/>
        </w:rPr>
        <w:t>тирующими проведение ЕГЭ и ОГЭ</w:t>
      </w:r>
      <w:r w:rsidR="00CA5E0A" w:rsidRPr="007C1362">
        <w:rPr>
          <w:rFonts w:ascii="Times New Roman" w:hAnsi="Times New Roman" w:cs="Times New Roman"/>
          <w:sz w:val="26"/>
          <w:szCs w:val="26"/>
        </w:rPr>
        <w:t xml:space="preserve">; с результатами диагностических работ, проводимых в рамках подготовки к государственной итоговой аттестации; встречались с </w:t>
      </w:r>
      <w:r w:rsidR="00ED78E5" w:rsidRPr="007C1362">
        <w:rPr>
          <w:rFonts w:ascii="Times New Roman" w:hAnsi="Times New Roman" w:cs="Times New Roman"/>
          <w:sz w:val="26"/>
          <w:szCs w:val="26"/>
        </w:rPr>
        <w:t>учителями – предметниками</w:t>
      </w:r>
      <w:r w:rsidR="00A169E6" w:rsidRPr="007C1362">
        <w:rPr>
          <w:rFonts w:ascii="Times New Roman" w:hAnsi="Times New Roman" w:cs="Times New Roman"/>
          <w:sz w:val="26"/>
          <w:szCs w:val="26"/>
        </w:rPr>
        <w:t xml:space="preserve">. </w:t>
      </w:r>
      <w:r w:rsidR="00ED78E5" w:rsidRPr="007C1362">
        <w:rPr>
          <w:rFonts w:ascii="Times New Roman" w:hAnsi="Times New Roman" w:cs="Times New Roman"/>
          <w:sz w:val="26"/>
          <w:szCs w:val="26"/>
        </w:rPr>
        <w:t>Также проводились индивидуальные консультации для родителей</w:t>
      </w:r>
      <w:r w:rsidR="0027082D" w:rsidRPr="007C1362">
        <w:rPr>
          <w:rFonts w:ascii="Times New Roman" w:hAnsi="Times New Roman" w:cs="Times New Roman"/>
          <w:sz w:val="26"/>
          <w:szCs w:val="26"/>
        </w:rPr>
        <w:t xml:space="preserve"> по интересующим их  вопросам. </w:t>
      </w:r>
    </w:p>
    <w:p w:rsidR="009223C2" w:rsidRPr="007C1362" w:rsidRDefault="00A169E6" w:rsidP="007C136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 xml:space="preserve">Для выпускников школы регулярно проводилось обновление информации по предстоящим экзаменам, </w:t>
      </w:r>
      <w:r w:rsidR="00261125" w:rsidRPr="007C1362">
        <w:rPr>
          <w:rFonts w:ascii="Times New Roman" w:hAnsi="Times New Roman" w:cs="Times New Roman"/>
          <w:sz w:val="26"/>
          <w:szCs w:val="26"/>
        </w:rPr>
        <w:t xml:space="preserve">оформленное </w:t>
      </w:r>
      <w:r w:rsidR="00F219A4" w:rsidRPr="007C1362">
        <w:rPr>
          <w:rFonts w:ascii="Times New Roman" w:hAnsi="Times New Roman" w:cs="Times New Roman"/>
          <w:sz w:val="26"/>
          <w:szCs w:val="26"/>
        </w:rPr>
        <w:t xml:space="preserve">на стенде </w:t>
      </w:r>
      <w:r w:rsidR="009223C2" w:rsidRPr="007C1362">
        <w:rPr>
          <w:rFonts w:ascii="Times New Roman" w:hAnsi="Times New Roman" w:cs="Times New Roman"/>
          <w:sz w:val="26"/>
          <w:szCs w:val="26"/>
        </w:rPr>
        <w:t>«</w:t>
      </w:r>
      <w:r w:rsidRPr="007C1362">
        <w:rPr>
          <w:rFonts w:ascii="Times New Roman" w:hAnsi="Times New Roman" w:cs="Times New Roman"/>
          <w:sz w:val="26"/>
          <w:szCs w:val="26"/>
        </w:rPr>
        <w:t xml:space="preserve">Итоговая аттестация </w:t>
      </w:r>
      <w:r w:rsidR="007D6AAE" w:rsidRPr="007C1362">
        <w:rPr>
          <w:rFonts w:ascii="Times New Roman" w:hAnsi="Times New Roman" w:cs="Times New Roman"/>
          <w:sz w:val="26"/>
          <w:szCs w:val="26"/>
        </w:rPr>
        <w:t>обучающихся</w:t>
      </w:r>
      <w:r w:rsidR="00261125" w:rsidRPr="007C1362">
        <w:rPr>
          <w:rFonts w:ascii="Times New Roman" w:hAnsi="Times New Roman" w:cs="Times New Roman"/>
          <w:sz w:val="26"/>
          <w:szCs w:val="26"/>
        </w:rPr>
        <w:t xml:space="preserve">».Информация включала в себя не только расписание </w:t>
      </w:r>
      <w:r w:rsidR="00D93112" w:rsidRPr="007C1362">
        <w:rPr>
          <w:rFonts w:ascii="Times New Roman" w:hAnsi="Times New Roman" w:cs="Times New Roman"/>
          <w:sz w:val="26"/>
          <w:szCs w:val="26"/>
        </w:rPr>
        <w:t xml:space="preserve"> консультаций и </w:t>
      </w:r>
      <w:r w:rsidR="00D93112" w:rsidRPr="007C1362">
        <w:rPr>
          <w:rFonts w:ascii="Times New Roman" w:hAnsi="Times New Roman" w:cs="Times New Roman"/>
          <w:sz w:val="26"/>
          <w:szCs w:val="26"/>
        </w:rPr>
        <w:lastRenderedPageBreak/>
        <w:t>экзаменов, но и советы по преодолению психологических проблем при подготовке к экзаменам и во время экзамена.</w:t>
      </w:r>
    </w:p>
    <w:p w:rsidR="00B947FD" w:rsidRPr="007C1362" w:rsidRDefault="009223C2" w:rsidP="00A44954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362">
        <w:rPr>
          <w:rFonts w:ascii="Times New Roman" w:hAnsi="Times New Roman" w:cs="Times New Roman"/>
          <w:b/>
          <w:sz w:val="26"/>
          <w:szCs w:val="26"/>
        </w:rPr>
        <w:t>Содержание ин</w:t>
      </w:r>
      <w:r w:rsidR="006C7C68" w:rsidRPr="007C1362">
        <w:rPr>
          <w:rFonts w:ascii="Times New Roman" w:hAnsi="Times New Roman" w:cs="Times New Roman"/>
          <w:b/>
          <w:sz w:val="26"/>
          <w:szCs w:val="26"/>
        </w:rPr>
        <w:t>формационной работы с учащимися</w:t>
      </w:r>
    </w:p>
    <w:p w:rsidR="009223C2" w:rsidRPr="007C1362" w:rsidRDefault="009223C2" w:rsidP="007C1362">
      <w:pPr>
        <w:pStyle w:val="a9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 xml:space="preserve">Организация информационной работы в форме инструктажа </w:t>
      </w:r>
      <w:r w:rsidR="007D6AAE" w:rsidRPr="007C1362">
        <w:rPr>
          <w:rFonts w:ascii="Times New Roman" w:hAnsi="Times New Roman" w:cs="Times New Roman"/>
          <w:sz w:val="26"/>
          <w:szCs w:val="26"/>
        </w:rPr>
        <w:t>обучающихся</w:t>
      </w:r>
      <w:r w:rsidRPr="007C1362">
        <w:rPr>
          <w:rFonts w:ascii="Times New Roman" w:hAnsi="Times New Roman" w:cs="Times New Roman"/>
          <w:sz w:val="26"/>
          <w:szCs w:val="26"/>
        </w:rPr>
        <w:t>:</w:t>
      </w:r>
      <w:r w:rsidR="0027082D" w:rsidRPr="007C1362">
        <w:rPr>
          <w:rFonts w:ascii="Times New Roman" w:hAnsi="Times New Roman" w:cs="Times New Roman"/>
          <w:sz w:val="26"/>
          <w:szCs w:val="26"/>
        </w:rPr>
        <w:t>п</w:t>
      </w:r>
      <w:r w:rsidR="00CA5E0A" w:rsidRPr="007C1362">
        <w:rPr>
          <w:rFonts w:ascii="Times New Roman" w:hAnsi="Times New Roman" w:cs="Times New Roman"/>
          <w:sz w:val="26"/>
          <w:szCs w:val="26"/>
        </w:rPr>
        <w:t>орядок проведения ЕГЭ; п</w:t>
      </w:r>
      <w:r w:rsidRPr="007C1362">
        <w:rPr>
          <w:rFonts w:ascii="Times New Roman" w:hAnsi="Times New Roman" w:cs="Times New Roman"/>
          <w:sz w:val="26"/>
          <w:szCs w:val="26"/>
        </w:rPr>
        <w:t>равила поведения на экзамене</w:t>
      </w:r>
      <w:r w:rsidR="00CA5E0A" w:rsidRPr="007C1362">
        <w:rPr>
          <w:rFonts w:ascii="Times New Roman" w:hAnsi="Times New Roman" w:cs="Times New Roman"/>
          <w:sz w:val="26"/>
          <w:szCs w:val="26"/>
        </w:rPr>
        <w:t>; п</w:t>
      </w:r>
      <w:r w:rsidRPr="007C1362">
        <w:rPr>
          <w:rFonts w:ascii="Times New Roman" w:hAnsi="Times New Roman" w:cs="Times New Roman"/>
          <w:sz w:val="26"/>
          <w:szCs w:val="26"/>
        </w:rPr>
        <w:t>равила заполнения бланков.</w:t>
      </w:r>
    </w:p>
    <w:p w:rsidR="00B947FD" w:rsidRPr="007C1362" w:rsidRDefault="009223C2" w:rsidP="007C1362">
      <w:pPr>
        <w:pStyle w:val="a9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 xml:space="preserve">Информационный стенд для </w:t>
      </w:r>
      <w:r w:rsidR="007D6AAE" w:rsidRPr="007C1362">
        <w:rPr>
          <w:rFonts w:ascii="Times New Roman" w:hAnsi="Times New Roman" w:cs="Times New Roman"/>
          <w:sz w:val="26"/>
          <w:szCs w:val="26"/>
        </w:rPr>
        <w:t>обучающихся</w:t>
      </w:r>
      <w:r w:rsidRPr="007C1362">
        <w:rPr>
          <w:rFonts w:ascii="Times New Roman" w:hAnsi="Times New Roman" w:cs="Times New Roman"/>
          <w:sz w:val="26"/>
          <w:szCs w:val="26"/>
        </w:rPr>
        <w:t>: нормативные документы, демоверсии, ресурсы Интернет по вопросам ЕГЭ</w:t>
      </w:r>
      <w:r w:rsidR="00ED78E5" w:rsidRPr="007C1362">
        <w:rPr>
          <w:rFonts w:ascii="Times New Roman" w:hAnsi="Times New Roman" w:cs="Times New Roman"/>
          <w:sz w:val="26"/>
          <w:szCs w:val="26"/>
        </w:rPr>
        <w:t xml:space="preserve">. </w:t>
      </w:r>
      <w:r w:rsidR="00EC4B94" w:rsidRPr="007C1362">
        <w:rPr>
          <w:rFonts w:ascii="Times New Roman" w:hAnsi="Times New Roman" w:cs="Times New Roman"/>
          <w:sz w:val="26"/>
          <w:szCs w:val="26"/>
        </w:rPr>
        <w:t>Содержание информационн</w:t>
      </w:r>
      <w:r w:rsidR="00ED78E5" w:rsidRPr="007C1362">
        <w:rPr>
          <w:rFonts w:ascii="Times New Roman" w:hAnsi="Times New Roman" w:cs="Times New Roman"/>
          <w:sz w:val="26"/>
          <w:szCs w:val="26"/>
        </w:rPr>
        <w:t>ого стенда</w:t>
      </w:r>
      <w:r w:rsidR="00EC4B94" w:rsidRPr="007C1362">
        <w:rPr>
          <w:rFonts w:ascii="Times New Roman" w:hAnsi="Times New Roman" w:cs="Times New Roman"/>
          <w:sz w:val="26"/>
          <w:szCs w:val="26"/>
        </w:rPr>
        <w:t xml:space="preserve"> доступно для восприятия участников образовательного процесса и обновлялось в зависимости от той информации, которую нужно было донести.</w:t>
      </w:r>
    </w:p>
    <w:p w:rsidR="00F47AB0" w:rsidRPr="007C1362" w:rsidRDefault="00F47AB0" w:rsidP="007C1362">
      <w:pPr>
        <w:pStyle w:val="a9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Индивидуальные консультации у педагогов-предметников.</w:t>
      </w:r>
    </w:p>
    <w:p w:rsidR="00B947FD" w:rsidRPr="007C1362" w:rsidRDefault="000766A7" w:rsidP="007C136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 xml:space="preserve">Особое внимание в процессе деятельности ОУ по подготовке </w:t>
      </w:r>
      <w:r w:rsidR="007D6AAE" w:rsidRPr="007C1362">
        <w:rPr>
          <w:rFonts w:ascii="Times New Roman" w:hAnsi="Times New Roman" w:cs="Times New Roman"/>
          <w:sz w:val="26"/>
          <w:szCs w:val="26"/>
        </w:rPr>
        <w:t>обучающихся</w:t>
      </w:r>
      <w:r w:rsidRPr="007C1362">
        <w:rPr>
          <w:rFonts w:ascii="Times New Roman" w:hAnsi="Times New Roman" w:cs="Times New Roman"/>
          <w:sz w:val="26"/>
          <w:szCs w:val="26"/>
        </w:rPr>
        <w:t xml:space="preserve"> к ЕГЭ занимает мониторинг качества обученности по предметам, которые </w:t>
      </w:r>
      <w:r w:rsidR="004665D9" w:rsidRPr="007C1362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Pr="007C1362">
        <w:rPr>
          <w:rFonts w:ascii="Times New Roman" w:hAnsi="Times New Roman" w:cs="Times New Roman"/>
          <w:sz w:val="26"/>
          <w:szCs w:val="26"/>
        </w:rPr>
        <w:t xml:space="preserve"> будут сдавать в форме  ЕГЭ. </w:t>
      </w:r>
    </w:p>
    <w:p w:rsidR="000766A7" w:rsidRPr="007C1362" w:rsidRDefault="000766A7" w:rsidP="007C136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 xml:space="preserve">Система мероприятий по повышению качества подготовки </w:t>
      </w:r>
      <w:r w:rsidR="007D6AAE" w:rsidRPr="007C1362">
        <w:rPr>
          <w:rFonts w:ascii="Times New Roman" w:hAnsi="Times New Roman" w:cs="Times New Roman"/>
          <w:sz w:val="26"/>
          <w:szCs w:val="26"/>
        </w:rPr>
        <w:t>обучающихся</w:t>
      </w:r>
      <w:r w:rsidRPr="007C1362">
        <w:rPr>
          <w:rFonts w:ascii="Times New Roman" w:hAnsi="Times New Roman" w:cs="Times New Roman"/>
          <w:sz w:val="26"/>
          <w:szCs w:val="26"/>
        </w:rPr>
        <w:t xml:space="preserve"> к итоговой аттестации в форме ЕГЭ включала следующие направления деятельности:</w:t>
      </w:r>
    </w:p>
    <w:p w:rsidR="000766A7" w:rsidRPr="007C1362" w:rsidRDefault="000766A7" w:rsidP="007C1362">
      <w:pPr>
        <w:pStyle w:val="a9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посещение администрацией уроков учителей-предметников, методическая помощь;</w:t>
      </w:r>
    </w:p>
    <w:p w:rsidR="000766A7" w:rsidRPr="007C1362" w:rsidRDefault="000766A7" w:rsidP="007C1362">
      <w:pPr>
        <w:pStyle w:val="a9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включение в планы работы деятельности школьных методических объединений вопросов подготовки к ЕГЭ, дополнительные семинары, курсы повышения квалификации;</w:t>
      </w:r>
    </w:p>
    <w:p w:rsidR="00927034" w:rsidRPr="007C1362" w:rsidRDefault="00927034" w:rsidP="00C13752">
      <w:pPr>
        <w:pStyle w:val="a3"/>
        <w:spacing w:before="0" w:beforeAutospacing="0" w:after="0" w:afterAutospacing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7034" w:rsidRDefault="00927034" w:rsidP="007C136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27034" w:rsidRPr="00FA4664" w:rsidRDefault="00927034" w:rsidP="009270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46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Результаты итоговой аттестации выпускников 11-х классов </w:t>
      </w:r>
    </w:p>
    <w:p w:rsidR="00927034" w:rsidRPr="00FA4664" w:rsidRDefault="00927034" w:rsidP="0092703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46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ГКОШИ школы-интерната г. Алагир за четыре последних года </w:t>
      </w:r>
    </w:p>
    <w:p w:rsidR="00927034" w:rsidRPr="00FA4664" w:rsidRDefault="00927034" w:rsidP="009270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Средний балл   (по результатам ЕГЭ) в 2010-2011 учебном году</w:t>
      </w:r>
    </w:p>
    <w:tbl>
      <w:tblPr>
        <w:tblStyle w:val="ac"/>
        <w:tblW w:w="0" w:type="auto"/>
        <w:tblInd w:w="227" w:type="dxa"/>
        <w:tblLook w:val="04A0"/>
      </w:tblPr>
      <w:tblGrid>
        <w:gridCol w:w="3788"/>
        <w:gridCol w:w="2938"/>
        <w:gridCol w:w="2550"/>
      </w:tblGrid>
      <w:tr w:rsidR="00927034" w:rsidRPr="00FA4664" w:rsidTr="007B036F">
        <w:trPr>
          <w:trHeight w:val="952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A4664">
              <w:rPr>
                <w:b/>
                <w:color w:val="000000" w:themeColor="text1"/>
                <w:sz w:val="28"/>
                <w:szCs w:val="28"/>
              </w:rPr>
              <w:t>П ре д м е т ы</w:t>
            </w:r>
          </w:p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Количество уч-ся,</w:t>
            </w:r>
          </w:p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сдававших ЕГЭ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Средний балл</w:t>
            </w:r>
          </w:p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по школе</w:t>
            </w:r>
          </w:p>
        </w:tc>
      </w:tr>
      <w:tr w:rsidR="00927034" w:rsidRPr="00FA4664" w:rsidTr="007B036F">
        <w:trPr>
          <w:trHeight w:val="312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57,8</w:t>
            </w:r>
          </w:p>
        </w:tc>
      </w:tr>
      <w:tr w:rsidR="00927034" w:rsidRPr="00FA4664" w:rsidTr="007B036F">
        <w:trPr>
          <w:trHeight w:val="312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47,8</w:t>
            </w:r>
          </w:p>
        </w:tc>
      </w:tr>
      <w:tr w:rsidR="00927034" w:rsidRPr="00FA4664" w:rsidTr="007B036F">
        <w:trPr>
          <w:trHeight w:val="312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53,5</w:t>
            </w:r>
          </w:p>
        </w:tc>
      </w:tr>
      <w:tr w:rsidR="00927034" w:rsidRPr="00FA4664" w:rsidTr="007B036F">
        <w:trPr>
          <w:trHeight w:val="312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65,4</w:t>
            </w:r>
          </w:p>
        </w:tc>
      </w:tr>
      <w:tr w:rsidR="00927034" w:rsidRPr="00FA4664" w:rsidTr="007B036F">
        <w:trPr>
          <w:trHeight w:val="312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55,9</w:t>
            </w:r>
          </w:p>
        </w:tc>
      </w:tr>
      <w:tr w:rsidR="00927034" w:rsidRPr="00FA4664" w:rsidTr="007B036F">
        <w:trPr>
          <w:trHeight w:val="312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53,1</w:t>
            </w:r>
          </w:p>
        </w:tc>
      </w:tr>
      <w:tr w:rsidR="00927034" w:rsidRPr="00FA4664" w:rsidTr="007B036F">
        <w:trPr>
          <w:trHeight w:val="328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53,2</w:t>
            </w:r>
          </w:p>
        </w:tc>
      </w:tr>
    </w:tbl>
    <w:p w:rsidR="00C34214" w:rsidRDefault="00C34214" w:rsidP="00C3421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4214" w:rsidRDefault="00C34214" w:rsidP="00C3421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7034" w:rsidRPr="00FA4664" w:rsidRDefault="00927034" w:rsidP="00C3421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4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Средний балл   (по результатам ЕГЭ) в 2011-2012 учебном году</w:t>
      </w:r>
    </w:p>
    <w:tbl>
      <w:tblPr>
        <w:tblStyle w:val="ac"/>
        <w:tblW w:w="0" w:type="auto"/>
        <w:tblInd w:w="227" w:type="dxa"/>
        <w:tblLook w:val="04A0"/>
      </w:tblPr>
      <w:tblGrid>
        <w:gridCol w:w="3788"/>
        <w:gridCol w:w="2938"/>
        <w:gridCol w:w="2550"/>
      </w:tblGrid>
      <w:tr w:rsidR="00927034" w:rsidRPr="00FA4664" w:rsidTr="007B036F">
        <w:trPr>
          <w:trHeight w:val="952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A4664">
              <w:rPr>
                <w:b/>
                <w:color w:val="000000" w:themeColor="text1"/>
                <w:sz w:val="28"/>
                <w:szCs w:val="28"/>
              </w:rPr>
              <w:t>П ре д м е т ы</w:t>
            </w:r>
          </w:p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Количество уч-ся,</w:t>
            </w:r>
          </w:p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сдававших ЕГЭ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Средний балл</w:t>
            </w:r>
          </w:p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по школе</w:t>
            </w:r>
          </w:p>
        </w:tc>
      </w:tr>
      <w:tr w:rsidR="00927034" w:rsidRPr="00FA4664" w:rsidTr="007B036F">
        <w:trPr>
          <w:trHeight w:val="312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59,4</w:t>
            </w:r>
          </w:p>
        </w:tc>
      </w:tr>
      <w:tr w:rsidR="00927034" w:rsidRPr="00FA4664" w:rsidTr="007B036F">
        <w:trPr>
          <w:trHeight w:val="312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54,8</w:t>
            </w:r>
          </w:p>
        </w:tc>
      </w:tr>
      <w:tr w:rsidR="00927034" w:rsidRPr="00FA4664" w:rsidTr="007B036F">
        <w:trPr>
          <w:trHeight w:val="312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54,6</w:t>
            </w:r>
          </w:p>
        </w:tc>
      </w:tr>
      <w:tr w:rsidR="00927034" w:rsidRPr="00FA4664" w:rsidTr="007B036F">
        <w:trPr>
          <w:trHeight w:val="312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43,6</w:t>
            </w:r>
          </w:p>
        </w:tc>
      </w:tr>
      <w:tr w:rsidR="00927034" w:rsidRPr="00FA4664" w:rsidTr="007B036F">
        <w:trPr>
          <w:trHeight w:val="312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54,9</w:t>
            </w:r>
          </w:p>
        </w:tc>
      </w:tr>
      <w:tr w:rsidR="00927034" w:rsidRPr="00FA4664" w:rsidTr="007B036F">
        <w:trPr>
          <w:trHeight w:val="312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53,4</w:t>
            </w:r>
          </w:p>
        </w:tc>
      </w:tr>
      <w:tr w:rsidR="00927034" w:rsidRPr="00FA4664" w:rsidTr="007B036F">
        <w:trPr>
          <w:trHeight w:val="328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52</w:t>
            </w:r>
          </w:p>
        </w:tc>
      </w:tr>
      <w:tr w:rsidR="00927034" w:rsidRPr="00FA4664" w:rsidTr="007B036F">
        <w:trPr>
          <w:trHeight w:val="328"/>
        </w:trPr>
        <w:tc>
          <w:tcPr>
            <w:tcW w:w="3788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938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47,7</w:t>
            </w:r>
          </w:p>
        </w:tc>
      </w:tr>
    </w:tbl>
    <w:p w:rsidR="00927034" w:rsidRPr="00FA4664" w:rsidRDefault="00927034" w:rsidP="0092703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7034" w:rsidRPr="00FA4664" w:rsidRDefault="00927034" w:rsidP="009270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Средний балл   (по результатам ЕГЭ) в 2012-2013 учебном году</w:t>
      </w:r>
    </w:p>
    <w:tbl>
      <w:tblPr>
        <w:tblStyle w:val="ac"/>
        <w:tblW w:w="0" w:type="auto"/>
        <w:tblInd w:w="227" w:type="dxa"/>
        <w:tblLook w:val="04A0"/>
      </w:tblPr>
      <w:tblGrid>
        <w:gridCol w:w="3782"/>
        <w:gridCol w:w="2934"/>
        <w:gridCol w:w="2546"/>
      </w:tblGrid>
      <w:tr w:rsidR="00927034" w:rsidRPr="00FA4664" w:rsidTr="007B036F">
        <w:trPr>
          <w:trHeight w:val="970"/>
        </w:trPr>
        <w:tc>
          <w:tcPr>
            <w:tcW w:w="3782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A4664">
              <w:rPr>
                <w:b/>
                <w:color w:val="000000" w:themeColor="text1"/>
                <w:sz w:val="28"/>
                <w:szCs w:val="28"/>
              </w:rPr>
              <w:t>П ре д м е т ы</w:t>
            </w:r>
          </w:p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34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Количество уч-ся,</w:t>
            </w:r>
          </w:p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сдававших ЕГЭ</w:t>
            </w:r>
          </w:p>
        </w:tc>
        <w:tc>
          <w:tcPr>
            <w:tcW w:w="2546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Средний балл</w:t>
            </w:r>
          </w:p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по школе</w:t>
            </w:r>
          </w:p>
        </w:tc>
      </w:tr>
      <w:tr w:rsidR="00927034" w:rsidRPr="00FA4664" w:rsidTr="007B036F">
        <w:trPr>
          <w:trHeight w:val="318"/>
        </w:trPr>
        <w:tc>
          <w:tcPr>
            <w:tcW w:w="3782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34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6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57,8</w:t>
            </w:r>
          </w:p>
        </w:tc>
      </w:tr>
      <w:tr w:rsidR="00927034" w:rsidRPr="00FA4664" w:rsidTr="007B036F">
        <w:trPr>
          <w:trHeight w:val="318"/>
        </w:trPr>
        <w:tc>
          <w:tcPr>
            <w:tcW w:w="3782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34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46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46</w:t>
            </w:r>
          </w:p>
        </w:tc>
      </w:tr>
      <w:tr w:rsidR="00927034" w:rsidRPr="00FA4664" w:rsidTr="007B036F">
        <w:trPr>
          <w:trHeight w:val="318"/>
        </w:trPr>
        <w:tc>
          <w:tcPr>
            <w:tcW w:w="3782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934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927034" w:rsidRPr="00FA4664" w:rsidTr="007B036F">
        <w:trPr>
          <w:trHeight w:val="318"/>
        </w:trPr>
        <w:tc>
          <w:tcPr>
            <w:tcW w:w="3782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934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65</w:t>
            </w:r>
          </w:p>
        </w:tc>
      </w:tr>
      <w:tr w:rsidR="00927034" w:rsidRPr="00FA4664" w:rsidTr="007B036F">
        <w:trPr>
          <w:trHeight w:val="318"/>
        </w:trPr>
        <w:tc>
          <w:tcPr>
            <w:tcW w:w="3782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34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48</w:t>
            </w:r>
          </w:p>
        </w:tc>
      </w:tr>
      <w:tr w:rsidR="00927034" w:rsidRPr="00FA4664" w:rsidTr="007B036F">
        <w:trPr>
          <w:trHeight w:val="318"/>
        </w:trPr>
        <w:tc>
          <w:tcPr>
            <w:tcW w:w="3782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934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46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55,3</w:t>
            </w:r>
          </w:p>
        </w:tc>
      </w:tr>
      <w:tr w:rsidR="00927034" w:rsidRPr="00FA4664" w:rsidTr="007B036F">
        <w:trPr>
          <w:trHeight w:val="334"/>
        </w:trPr>
        <w:tc>
          <w:tcPr>
            <w:tcW w:w="3782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934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48,7</w:t>
            </w:r>
          </w:p>
        </w:tc>
      </w:tr>
      <w:tr w:rsidR="00927034" w:rsidRPr="00FA4664" w:rsidTr="007B036F">
        <w:trPr>
          <w:trHeight w:val="334"/>
        </w:trPr>
        <w:tc>
          <w:tcPr>
            <w:tcW w:w="3782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934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</w:tr>
      <w:tr w:rsidR="00927034" w:rsidRPr="00FA4664" w:rsidTr="007B036F">
        <w:trPr>
          <w:trHeight w:val="334"/>
        </w:trPr>
        <w:tc>
          <w:tcPr>
            <w:tcW w:w="3782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934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53</w:t>
            </w:r>
          </w:p>
        </w:tc>
      </w:tr>
    </w:tbl>
    <w:p w:rsidR="00927034" w:rsidRPr="00FA4664" w:rsidRDefault="00927034" w:rsidP="009270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7034" w:rsidRPr="00FA4664" w:rsidRDefault="00927034" w:rsidP="0092703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Средний балл   (по результатам ЕГЭ) в 2013-2014 учебном году</w:t>
      </w:r>
    </w:p>
    <w:tbl>
      <w:tblPr>
        <w:tblStyle w:val="ac"/>
        <w:tblW w:w="0" w:type="auto"/>
        <w:tblInd w:w="227" w:type="dxa"/>
        <w:tblLook w:val="04A0"/>
      </w:tblPr>
      <w:tblGrid>
        <w:gridCol w:w="3782"/>
        <w:gridCol w:w="2934"/>
        <w:gridCol w:w="2546"/>
      </w:tblGrid>
      <w:tr w:rsidR="00927034" w:rsidRPr="00FA4664" w:rsidTr="007B036F">
        <w:trPr>
          <w:trHeight w:val="970"/>
        </w:trPr>
        <w:tc>
          <w:tcPr>
            <w:tcW w:w="3782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A4664">
              <w:rPr>
                <w:b/>
                <w:color w:val="000000" w:themeColor="text1"/>
                <w:sz w:val="28"/>
                <w:szCs w:val="28"/>
              </w:rPr>
              <w:t>П ре д м е т ы</w:t>
            </w:r>
          </w:p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34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Количество уч-ся,</w:t>
            </w:r>
          </w:p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сдававших ЕГЭ</w:t>
            </w:r>
          </w:p>
        </w:tc>
        <w:tc>
          <w:tcPr>
            <w:tcW w:w="2546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Средний балл</w:t>
            </w:r>
          </w:p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по школе</w:t>
            </w:r>
          </w:p>
        </w:tc>
      </w:tr>
      <w:tr w:rsidR="00927034" w:rsidRPr="00FA4664" w:rsidTr="007B036F">
        <w:trPr>
          <w:trHeight w:val="318"/>
        </w:trPr>
        <w:tc>
          <w:tcPr>
            <w:tcW w:w="3782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34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46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41</w:t>
            </w:r>
          </w:p>
        </w:tc>
      </w:tr>
      <w:tr w:rsidR="00927034" w:rsidRPr="00FA4664" w:rsidTr="007B036F">
        <w:trPr>
          <w:trHeight w:val="318"/>
        </w:trPr>
        <w:tc>
          <w:tcPr>
            <w:tcW w:w="3782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934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46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23</w:t>
            </w:r>
          </w:p>
        </w:tc>
      </w:tr>
      <w:tr w:rsidR="00927034" w:rsidRPr="00FA4664" w:rsidTr="007B036F">
        <w:trPr>
          <w:trHeight w:val="318"/>
        </w:trPr>
        <w:tc>
          <w:tcPr>
            <w:tcW w:w="3782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934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927034" w:rsidRPr="00FA4664" w:rsidTr="007B036F">
        <w:trPr>
          <w:trHeight w:val="318"/>
        </w:trPr>
        <w:tc>
          <w:tcPr>
            <w:tcW w:w="3782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934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</w:tr>
      <w:tr w:rsidR="00927034" w:rsidRPr="00FA4664" w:rsidTr="007B036F">
        <w:trPr>
          <w:trHeight w:val="334"/>
        </w:trPr>
        <w:tc>
          <w:tcPr>
            <w:tcW w:w="3782" w:type="dxa"/>
            <w:vAlign w:val="center"/>
          </w:tcPr>
          <w:p w:rsidR="00927034" w:rsidRPr="00FA4664" w:rsidRDefault="00927034" w:rsidP="007B036F">
            <w:pPr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934" w:type="dxa"/>
            <w:vAlign w:val="center"/>
          </w:tcPr>
          <w:p w:rsidR="00927034" w:rsidRPr="00FA4664" w:rsidRDefault="00927034" w:rsidP="007B03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A466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927034" w:rsidRPr="00FA4664" w:rsidRDefault="00927034" w:rsidP="007B036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A4664"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927034" w:rsidRPr="00FA4664" w:rsidRDefault="00927034" w:rsidP="00927034">
      <w:pPr>
        <w:rPr>
          <w:color w:val="000000" w:themeColor="text1"/>
        </w:rPr>
      </w:pPr>
    </w:p>
    <w:p w:rsidR="00927034" w:rsidRPr="00FA4664" w:rsidRDefault="00927034" w:rsidP="0092703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7034" w:rsidRPr="00FA4664" w:rsidRDefault="00927034" w:rsidP="0092703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7034" w:rsidRPr="00FA4664" w:rsidRDefault="00927034" w:rsidP="0092703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7034" w:rsidRPr="00FA4664" w:rsidRDefault="00927034" w:rsidP="00927034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7034" w:rsidRPr="00FA4664" w:rsidRDefault="00927034" w:rsidP="0092703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927034" w:rsidRPr="00FA4664" w:rsidRDefault="00927034" w:rsidP="00C1375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927034" w:rsidRDefault="00927034" w:rsidP="007C136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9490C" w:rsidRPr="00C13752" w:rsidRDefault="00172390" w:rsidP="00C13752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3752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="00DF3A64" w:rsidRPr="00C13752">
        <w:rPr>
          <w:rFonts w:ascii="Times New Roman" w:hAnsi="Times New Roman" w:cs="Times New Roman"/>
          <w:b/>
          <w:sz w:val="26"/>
          <w:szCs w:val="26"/>
        </w:rPr>
        <w:t>государственной (итоговой) аттестации</w:t>
      </w:r>
      <w:r w:rsidR="003C64FD" w:rsidRPr="00C13752">
        <w:rPr>
          <w:rFonts w:ascii="Times New Roman" w:hAnsi="Times New Roman" w:cs="Times New Roman"/>
          <w:b/>
          <w:sz w:val="26"/>
          <w:szCs w:val="26"/>
        </w:rPr>
        <w:t xml:space="preserve"> в 9 классе</w:t>
      </w:r>
      <w:r w:rsidRPr="00C13752">
        <w:rPr>
          <w:rFonts w:ascii="Times New Roman" w:hAnsi="Times New Roman" w:cs="Times New Roman"/>
          <w:b/>
          <w:sz w:val="26"/>
          <w:szCs w:val="26"/>
        </w:rPr>
        <w:t>:</w:t>
      </w:r>
    </w:p>
    <w:p w:rsidR="00767F0B" w:rsidRPr="007C1362" w:rsidRDefault="00281DDD" w:rsidP="007C136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 xml:space="preserve">Государственная (итоговая) аттестация в 9 классах за курс основной школы проходила в форме </w:t>
      </w:r>
      <w:r w:rsidR="004E093C" w:rsidRPr="007C1362">
        <w:rPr>
          <w:rFonts w:ascii="Times New Roman" w:hAnsi="Times New Roman" w:cs="Times New Roman"/>
          <w:sz w:val="26"/>
          <w:szCs w:val="26"/>
        </w:rPr>
        <w:t>ОГЭ.</w:t>
      </w:r>
      <w:r w:rsidR="002E4071">
        <w:rPr>
          <w:rFonts w:ascii="Times New Roman" w:hAnsi="Times New Roman" w:cs="Times New Roman"/>
          <w:sz w:val="26"/>
          <w:szCs w:val="26"/>
        </w:rPr>
        <w:t xml:space="preserve"> </w:t>
      </w:r>
      <w:r w:rsidR="00D325E2" w:rsidRPr="007C1362">
        <w:rPr>
          <w:rFonts w:ascii="Times New Roman" w:hAnsi="Times New Roman" w:cs="Times New Roman"/>
          <w:sz w:val="26"/>
          <w:szCs w:val="26"/>
        </w:rPr>
        <w:t xml:space="preserve">Все </w:t>
      </w:r>
      <w:r w:rsidR="007D6AAE" w:rsidRPr="007C1362">
        <w:rPr>
          <w:rFonts w:ascii="Times New Roman" w:hAnsi="Times New Roman" w:cs="Times New Roman"/>
          <w:sz w:val="26"/>
          <w:szCs w:val="26"/>
        </w:rPr>
        <w:t>обучающиеся</w:t>
      </w:r>
      <w:r w:rsidR="00D325E2" w:rsidRPr="007C1362">
        <w:rPr>
          <w:rFonts w:ascii="Times New Roman" w:hAnsi="Times New Roman" w:cs="Times New Roman"/>
          <w:sz w:val="26"/>
          <w:szCs w:val="26"/>
        </w:rPr>
        <w:t xml:space="preserve"> 9 класса</w:t>
      </w:r>
      <w:r w:rsidR="00767F0B" w:rsidRPr="007C1362">
        <w:rPr>
          <w:rFonts w:ascii="Times New Roman" w:hAnsi="Times New Roman" w:cs="Times New Roman"/>
          <w:sz w:val="26"/>
          <w:szCs w:val="26"/>
        </w:rPr>
        <w:t xml:space="preserve"> были допущены к государственной итоговой аттестации. Программный материал по предметам усвоен всеми обучающимися. Практическая часть программ  выполнена.</w:t>
      </w:r>
    </w:p>
    <w:p w:rsidR="00DD510B" w:rsidRPr="007C1362" w:rsidRDefault="007D6AAE" w:rsidP="007C1362">
      <w:pPr>
        <w:pStyle w:val="a4"/>
        <w:spacing w:line="360" w:lineRule="auto"/>
        <w:ind w:firstLine="284"/>
        <w:contextualSpacing/>
        <w:jc w:val="both"/>
        <w:rPr>
          <w:sz w:val="26"/>
          <w:szCs w:val="26"/>
        </w:rPr>
      </w:pPr>
      <w:r w:rsidRPr="007C1362">
        <w:rPr>
          <w:sz w:val="26"/>
          <w:szCs w:val="26"/>
        </w:rPr>
        <w:t>Обучающиеся</w:t>
      </w:r>
      <w:r w:rsidR="00281DDD" w:rsidRPr="007C1362">
        <w:rPr>
          <w:sz w:val="26"/>
          <w:szCs w:val="26"/>
        </w:rPr>
        <w:t xml:space="preserve"> сдавали </w:t>
      </w:r>
      <w:r w:rsidR="00767F0B" w:rsidRPr="007C1362">
        <w:rPr>
          <w:sz w:val="26"/>
          <w:szCs w:val="26"/>
        </w:rPr>
        <w:t>два</w:t>
      </w:r>
      <w:r w:rsidR="00281DDD" w:rsidRPr="007C1362">
        <w:rPr>
          <w:sz w:val="26"/>
          <w:szCs w:val="26"/>
        </w:rPr>
        <w:t xml:space="preserve"> обязательных  экзамена: математику, русский язык</w:t>
      </w:r>
      <w:r w:rsidR="004E093C" w:rsidRPr="007C1362">
        <w:rPr>
          <w:sz w:val="26"/>
          <w:szCs w:val="26"/>
        </w:rPr>
        <w:t>.</w:t>
      </w:r>
    </w:p>
    <w:p w:rsidR="00281DDD" w:rsidRPr="007C1362" w:rsidRDefault="00172390" w:rsidP="007C1362">
      <w:pPr>
        <w:pStyle w:val="a4"/>
        <w:spacing w:line="360" w:lineRule="auto"/>
        <w:ind w:firstLine="284"/>
        <w:contextualSpacing/>
        <w:jc w:val="both"/>
        <w:rPr>
          <w:b/>
          <w:i/>
          <w:sz w:val="26"/>
          <w:szCs w:val="26"/>
        </w:rPr>
      </w:pPr>
      <w:r w:rsidRPr="007C1362">
        <w:rPr>
          <w:b/>
          <w:i/>
          <w:sz w:val="26"/>
          <w:szCs w:val="26"/>
        </w:rPr>
        <w:t xml:space="preserve">Результаты </w:t>
      </w:r>
      <w:r w:rsidR="00767F0B" w:rsidRPr="007C1362">
        <w:rPr>
          <w:b/>
          <w:i/>
          <w:sz w:val="26"/>
          <w:szCs w:val="26"/>
        </w:rPr>
        <w:t xml:space="preserve">экзаменов в форме </w:t>
      </w:r>
      <w:r w:rsidR="004E093C" w:rsidRPr="007C1362">
        <w:rPr>
          <w:b/>
          <w:i/>
          <w:sz w:val="26"/>
          <w:szCs w:val="26"/>
        </w:rPr>
        <w:t xml:space="preserve">ОГЭ </w:t>
      </w:r>
      <w:r w:rsidR="004F4D70" w:rsidRPr="007C1362">
        <w:rPr>
          <w:b/>
          <w:i/>
          <w:sz w:val="26"/>
          <w:szCs w:val="26"/>
        </w:rPr>
        <w:t>отображены в таблице:</w:t>
      </w:r>
    </w:p>
    <w:tbl>
      <w:tblPr>
        <w:tblW w:w="45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5"/>
        <w:gridCol w:w="1753"/>
        <w:gridCol w:w="674"/>
        <w:gridCol w:w="11"/>
        <w:gridCol w:w="431"/>
        <w:gridCol w:w="214"/>
        <w:gridCol w:w="436"/>
        <w:gridCol w:w="593"/>
        <w:gridCol w:w="607"/>
        <w:gridCol w:w="692"/>
        <w:gridCol w:w="692"/>
        <w:gridCol w:w="692"/>
        <w:gridCol w:w="247"/>
      </w:tblGrid>
      <w:tr w:rsidR="002E4071" w:rsidRPr="007C1362" w:rsidTr="00A44954">
        <w:trPr>
          <w:trHeight w:val="1082"/>
        </w:trPr>
        <w:tc>
          <w:tcPr>
            <w:tcW w:w="1042" w:type="pct"/>
            <w:vMerge w:val="restar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C13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Предметы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C13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Число выпускнико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в, сдававших экзамен </w:t>
            </w:r>
            <w:r w:rsidRPr="007C13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форме ОГЭ</w:t>
            </w:r>
          </w:p>
        </w:tc>
        <w:tc>
          <w:tcPr>
            <w:tcW w:w="385" w:type="pct"/>
            <w:gridSpan w:val="2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62" w:type="pct"/>
            <w:gridSpan w:val="2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25" w:type="pct"/>
            <w:gridSpan w:val="7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C13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Получили оценки</w:t>
            </w:r>
          </w:p>
        </w:tc>
      </w:tr>
      <w:tr w:rsidR="002E4071" w:rsidRPr="007C1362" w:rsidTr="00A44954">
        <w:trPr>
          <w:trHeight w:val="1472"/>
        </w:trPr>
        <w:tc>
          <w:tcPr>
            <w:tcW w:w="1042" w:type="pct"/>
            <w:vMerge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2E4071" w:rsidRPr="00A44954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954">
              <w:rPr>
                <w:rFonts w:ascii="Times New Roman" w:hAnsi="Times New Roman" w:cs="Times New Roman"/>
                <w:sz w:val="26"/>
                <w:szCs w:val="26"/>
              </w:rPr>
              <w:t>«5»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2E4071" w:rsidRPr="00A44954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95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2E4071" w:rsidRPr="00A44954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954">
              <w:rPr>
                <w:rFonts w:ascii="Times New Roman" w:hAnsi="Times New Roman" w:cs="Times New Roman"/>
                <w:sz w:val="26"/>
                <w:szCs w:val="26"/>
              </w:rPr>
              <w:t>«4»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E4071" w:rsidRPr="00A44954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95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E4071" w:rsidRPr="00A44954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954">
              <w:rPr>
                <w:rFonts w:ascii="Times New Roman" w:hAnsi="Times New Roman" w:cs="Times New Roman"/>
                <w:sz w:val="26"/>
                <w:szCs w:val="26"/>
              </w:rPr>
              <w:t>«3»</w:t>
            </w:r>
          </w:p>
        </w:tc>
        <w:tc>
          <w:tcPr>
            <w:tcW w:w="389" w:type="pct"/>
          </w:tcPr>
          <w:p w:rsidR="002E4071" w:rsidRPr="00A44954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071" w:rsidRPr="00A44954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95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89" w:type="pct"/>
          </w:tcPr>
          <w:p w:rsidR="002E4071" w:rsidRPr="00A44954" w:rsidRDefault="002E4071" w:rsidP="002E40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4071" w:rsidRPr="00A44954" w:rsidRDefault="00A44954" w:rsidP="002E4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E4071" w:rsidRPr="00A449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A44954" w:rsidRPr="00A44954" w:rsidRDefault="002E4071" w:rsidP="002E407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495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2E4071" w:rsidRPr="00A44954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E4071" w:rsidRPr="007C1362" w:rsidTr="00A44954">
        <w:tc>
          <w:tcPr>
            <w:tcW w:w="1042" w:type="pc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C13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Русский язык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1362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1362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</w:t>
            </w:r>
          </w:p>
        </w:tc>
        <w:tc>
          <w:tcPr>
            <w:tcW w:w="389" w:type="pct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73</w:t>
            </w:r>
          </w:p>
        </w:tc>
        <w:tc>
          <w:tcPr>
            <w:tcW w:w="389" w:type="pct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2E4071" w:rsidRPr="007C1362" w:rsidTr="00A44954">
        <w:tc>
          <w:tcPr>
            <w:tcW w:w="1042" w:type="pc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C136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Математика</w:t>
            </w:r>
          </w:p>
        </w:tc>
        <w:tc>
          <w:tcPr>
            <w:tcW w:w="985" w:type="pc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1362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248" w:type="pct"/>
            <w:gridSpan w:val="2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1362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C136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</w:tc>
        <w:tc>
          <w:tcPr>
            <w:tcW w:w="389" w:type="pct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86</w:t>
            </w:r>
          </w:p>
        </w:tc>
        <w:tc>
          <w:tcPr>
            <w:tcW w:w="389" w:type="pct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</w:t>
            </w:r>
          </w:p>
        </w:tc>
        <w:tc>
          <w:tcPr>
            <w:tcW w:w="139" w:type="pct"/>
            <w:shd w:val="clear" w:color="auto" w:fill="auto"/>
            <w:vAlign w:val="center"/>
          </w:tcPr>
          <w:p w:rsidR="002E4071" w:rsidRPr="007C1362" w:rsidRDefault="002E4071" w:rsidP="007C136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966AA" w:rsidRPr="007C1362" w:rsidRDefault="00E966AA" w:rsidP="007C136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 xml:space="preserve">Таким образом, результаты </w:t>
      </w:r>
      <w:r w:rsidR="00E07196" w:rsidRPr="007C1362">
        <w:rPr>
          <w:rFonts w:ascii="Times New Roman" w:hAnsi="Times New Roman" w:cs="Times New Roman"/>
          <w:sz w:val="26"/>
          <w:szCs w:val="26"/>
        </w:rPr>
        <w:t>ОГЭ</w:t>
      </w:r>
      <w:r w:rsidRPr="007C1362">
        <w:rPr>
          <w:rFonts w:ascii="Times New Roman" w:hAnsi="Times New Roman" w:cs="Times New Roman"/>
          <w:sz w:val="26"/>
          <w:szCs w:val="26"/>
        </w:rPr>
        <w:t xml:space="preserve"> свидетельствуют о </w:t>
      </w:r>
      <w:r w:rsidR="00B57F24" w:rsidRPr="007C1362">
        <w:rPr>
          <w:rFonts w:ascii="Times New Roman" w:hAnsi="Times New Roman" w:cs="Times New Roman"/>
          <w:sz w:val="26"/>
          <w:szCs w:val="26"/>
        </w:rPr>
        <w:t>слабой</w:t>
      </w:r>
      <w:r w:rsidRPr="007C1362">
        <w:rPr>
          <w:rFonts w:ascii="Times New Roman" w:hAnsi="Times New Roman" w:cs="Times New Roman"/>
          <w:sz w:val="26"/>
          <w:szCs w:val="26"/>
        </w:rPr>
        <w:t xml:space="preserve"> подготовке учащихся к итоговой аттестации, </w:t>
      </w:r>
      <w:r w:rsidR="00B57F24" w:rsidRPr="007C1362">
        <w:rPr>
          <w:rFonts w:ascii="Times New Roman" w:hAnsi="Times New Roman" w:cs="Times New Roman"/>
          <w:sz w:val="26"/>
          <w:szCs w:val="26"/>
        </w:rPr>
        <w:t>несмотря на систематически проводимые учителями консультации</w:t>
      </w:r>
      <w:r w:rsidRPr="007C1362">
        <w:rPr>
          <w:rFonts w:ascii="Times New Roman" w:hAnsi="Times New Roman" w:cs="Times New Roman"/>
          <w:sz w:val="26"/>
          <w:szCs w:val="26"/>
        </w:rPr>
        <w:t xml:space="preserve"> по подготовке к </w:t>
      </w:r>
      <w:r w:rsidR="00E07196" w:rsidRPr="007C1362">
        <w:rPr>
          <w:rFonts w:ascii="Times New Roman" w:hAnsi="Times New Roman" w:cs="Times New Roman"/>
          <w:sz w:val="26"/>
          <w:szCs w:val="26"/>
        </w:rPr>
        <w:t>ОГЭ</w:t>
      </w:r>
      <w:r w:rsidRPr="007C1362">
        <w:rPr>
          <w:rFonts w:ascii="Times New Roman" w:hAnsi="Times New Roman" w:cs="Times New Roman"/>
          <w:sz w:val="26"/>
          <w:szCs w:val="26"/>
        </w:rPr>
        <w:t xml:space="preserve"> и проведения </w:t>
      </w:r>
      <w:r w:rsidR="00B57F24" w:rsidRPr="007C1362">
        <w:rPr>
          <w:rFonts w:ascii="Times New Roman" w:hAnsi="Times New Roman" w:cs="Times New Roman"/>
          <w:sz w:val="26"/>
          <w:szCs w:val="26"/>
        </w:rPr>
        <w:t xml:space="preserve">ежемесячного </w:t>
      </w:r>
      <w:r w:rsidRPr="007C1362">
        <w:rPr>
          <w:rFonts w:ascii="Times New Roman" w:hAnsi="Times New Roman" w:cs="Times New Roman"/>
          <w:sz w:val="26"/>
          <w:szCs w:val="26"/>
        </w:rPr>
        <w:t>внутришкольного контроля качеств</w:t>
      </w:r>
      <w:r w:rsidR="007A567C" w:rsidRPr="007C1362">
        <w:rPr>
          <w:rFonts w:ascii="Times New Roman" w:hAnsi="Times New Roman" w:cs="Times New Roman"/>
          <w:sz w:val="26"/>
          <w:szCs w:val="26"/>
        </w:rPr>
        <w:t>а</w:t>
      </w:r>
      <w:r w:rsidRPr="007C1362">
        <w:rPr>
          <w:rFonts w:ascii="Times New Roman" w:hAnsi="Times New Roman" w:cs="Times New Roman"/>
          <w:sz w:val="26"/>
          <w:szCs w:val="26"/>
        </w:rPr>
        <w:t xml:space="preserve"> преподавания предметов, выносимых на итоговую аттестацию.</w:t>
      </w:r>
    </w:p>
    <w:p w:rsidR="007C1362" w:rsidRPr="002E4071" w:rsidRDefault="007C1362" w:rsidP="007C1362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227E" w:rsidRPr="00FA4664" w:rsidRDefault="000B227E" w:rsidP="00FA4664">
      <w:pPr>
        <w:spacing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449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Воспитательная работа</w:t>
      </w:r>
    </w:p>
    <w:p w:rsidR="000B227E" w:rsidRPr="007C1362" w:rsidRDefault="000B227E" w:rsidP="007C1362">
      <w:pPr>
        <w:spacing w:line="36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В течение учебного года работа воспитателей</w:t>
      </w:r>
      <w:r w:rsidR="00623F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классных руководителей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осуществлял</w:t>
      </w:r>
      <w:r w:rsidR="00623F10">
        <w:rPr>
          <w:rFonts w:ascii="Times New Roman" w:eastAsia="Calibri" w:hAnsi="Times New Roman" w:cs="Times New Roman"/>
          <w:sz w:val="26"/>
          <w:szCs w:val="26"/>
          <w:lang w:eastAsia="en-US"/>
        </w:rPr>
        <w:t>ась в соответствии с «Положениями о методических объединениях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классных руководителей</w:t>
      </w:r>
      <w:r w:rsidR="00623F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воспитателей» 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планом работы на 2013-2014г.г.</w:t>
      </w:r>
    </w:p>
    <w:p w:rsidR="000B227E" w:rsidRPr="007C1362" w:rsidRDefault="000B227E" w:rsidP="007C1362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В 201</w:t>
      </w:r>
      <w:r w:rsidR="00623F10">
        <w:rPr>
          <w:rFonts w:ascii="Times New Roman" w:eastAsia="Calibri" w:hAnsi="Times New Roman" w:cs="Times New Roman"/>
          <w:sz w:val="26"/>
          <w:szCs w:val="26"/>
          <w:lang w:eastAsia="en-US"/>
        </w:rPr>
        <w:t>3-2014 учебном году методические объединения    осуществляли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свою работу в рамках </w:t>
      </w:r>
      <w:r w:rsidRPr="007C136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темы: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«Совершенствование воспитательной системы школы-интерната в условиях перехода образовательного учреждения на ФГОС ».</w:t>
      </w:r>
    </w:p>
    <w:p w:rsidR="000B227E" w:rsidRPr="007C1362" w:rsidRDefault="000B227E" w:rsidP="007C1362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Целью 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в работе объединения было развитие и совершенствование профессионального мастерства воспитателей.</w:t>
      </w:r>
    </w:p>
    <w:p w:rsidR="000B227E" w:rsidRPr="00A44954" w:rsidRDefault="000B227E" w:rsidP="007C1362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Методическое объединение решало </w:t>
      </w:r>
      <w:r w:rsidRPr="00A44954"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следующие задачи:</w:t>
      </w:r>
    </w:p>
    <w:p w:rsidR="000B227E" w:rsidRPr="007C1362" w:rsidRDefault="000B227E" w:rsidP="007C136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-создание условий для повышения теоретического, методического и профессионального уровня воспитателей;</w:t>
      </w:r>
    </w:p>
    <w:p w:rsidR="000B227E" w:rsidRPr="007C1362" w:rsidRDefault="000B227E" w:rsidP="007C1362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-оказание конкретной методической помощи воспитателям</w:t>
      </w:r>
      <w:r w:rsidR="00623F1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классным руководителям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их работе с учащимися и родителями;</w:t>
      </w:r>
    </w:p>
    <w:p w:rsidR="000B227E" w:rsidRPr="007C1362" w:rsidRDefault="000B227E" w:rsidP="007C1362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- изучение, обобщение и распространение положительного опыта воспитательной работы.</w:t>
      </w:r>
    </w:p>
    <w:p w:rsidR="000B227E" w:rsidRPr="007C1362" w:rsidRDefault="000B227E" w:rsidP="007C1362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В тече</w:t>
      </w:r>
      <w:r w:rsidR="00FA4664">
        <w:rPr>
          <w:rFonts w:ascii="Times New Roman" w:eastAsia="Calibri" w:hAnsi="Times New Roman" w:cs="Times New Roman"/>
          <w:sz w:val="26"/>
          <w:szCs w:val="26"/>
          <w:lang w:eastAsia="en-US"/>
        </w:rPr>
        <w:t>ние 2013-2014 учебного года были проведены заседания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, на которых рассматривались следующие вопросы:</w:t>
      </w:r>
    </w:p>
    <w:p w:rsidR="000B227E" w:rsidRPr="007C1362" w:rsidRDefault="000B227E" w:rsidP="007C1362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7C1362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  1. «Организация деятельности детей во внеурочное время».</w:t>
      </w:r>
    </w:p>
    <w:p w:rsidR="000B227E" w:rsidRPr="007C1362" w:rsidRDefault="000B227E" w:rsidP="007C1362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7C1362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 2.«Работа воспитателя  по сохранению и укреплению здоровья».</w:t>
      </w:r>
    </w:p>
    <w:p w:rsidR="000B227E" w:rsidRPr="007C1362" w:rsidRDefault="000B227E" w:rsidP="007C13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7C1362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 3. «Работа воспитателя  со школьниками по привитию любви к родному краю».</w:t>
      </w:r>
    </w:p>
    <w:p w:rsidR="000B227E" w:rsidRPr="007C1362" w:rsidRDefault="000B227E" w:rsidP="007C13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7C1362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 4.«Воспитание нравственности как необходимое условие гармоничного развития человека».</w:t>
      </w:r>
    </w:p>
    <w:p w:rsidR="000B227E" w:rsidRPr="007C1362" w:rsidRDefault="000B227E" w:rsidP="007C13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7C1362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 5.Тематические мероприятия.</w:t>
      </w:r>
    </w:p>
    <w:p w:rsidR="000B227E" w:rsidRPr="007C1362" w:rsidRDefault="000B227E" w:rsidP="00623F1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362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 </w:t>
      </w:r>
    </w:p>
    <w:p w:rsidR="000B227E" w:rsidRPr="007C1362" w:rsidRDefault="000B227E" w:rsidP="007C1362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В рамках заседаний методического объединения, воспитатели организовывали коллективное планирование и коллективный анализ работы классов, осуществляли взаимодействие в общем педагогическом процессе, вырабатывали и регулярно корректировали принципы воспитания и самореализации, обсуждали материалы аттестации.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В 2013 - 2014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уставных целей, на повышение эффективности воспитательного процесса, основной задачей которого является формирование гармонично развитой, духовно - нравственной личности и воспитание гражданина.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Задачи воспитательной работы на 2013 - 2014 учебный год: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1. Формирование у детей гражданско-патриотического сознания, духовно-нравственных ценностей гражданина России.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2.  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      3. 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  систему КТД.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4. Совершенствование системы воспитательной работы в классных коллективах;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5. 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6. Считать приоритетными направлениями в воспитательной работе  на новый учебный год патриотическое, духовно-нравственное, формирование здорового образа жизни.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Для решения указанных задач при составлении плана воспитательной работы школы на 2013 - 2014 учебный год учитывались возрастные, физические и интеллектуальные возможности учащихся, а также их интересы. План воспитательной работы школы и внеклассная работа воспитателей  сориентированы по следующим направлениям: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Познание 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Труд 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Спорт 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Художественное творчество </w:t>
      </w:r>
    </w:p>
    <w:p w:rsidR="004F2343" w:rsidRPr="007C1362" w:rsidRDefault="004F2343" w:rsidP="007C1362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Слёты, фестивали, конкурсы 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Такая структура воспитательной работы позволяет охватить всех учащихся школы, исходя из их склонностей и интересов, способствует всестороннему развитию личности каждого ребенка.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Все 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Мероприятия, проводимые в течение учебного года, позволяют привлечь к различным видам деятельности большое количество детей, что способствует развитию творческих способностей практически каждого ученика.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В системе воспитательной работы школы можно выделить несколько направлений, способствующих реализации личностно-ориентированного подхода:</w:t>
      </w:r>
    </w:p>
    <w:p w:rsidR="004F2343" w:rsidRPr="007C1362" w:rsidRDefault="008C2340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ключевые </w:t>
      </w:r>
      <w:r w:rsidR="004F2343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творческие дела (КТД); </w:t>
      </w:r>
    </w:p>
    <w:p w:rsidR="004F2343" w:rsidRPr="007C1362" w:rsidRDefault="00623F10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участие в районных и республиканских</w:t>
      </w:r>
      <w:r w:rsidR="004F2343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конкурсах;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организация выездных экскурсий, посещение музеев, театров, выставок ;</w:t>
      </w:r>
    </w:p>
    <w:p w:rsidR="004F2343" w:rsidRPr="007C1362" w:rsidRDefault="008C2340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4F2343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истема дополнительного образования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Ключевые творческие дела - это основа организационно-массовой работы, те мероприятия, которые отражают традиции школы: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День здоровья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День самоуправления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Праздник Осени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Новогодний бал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Конкурс «А, ну-ка, парни»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Праздник 8 Марта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День Победы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Последний звонок </w:t>
      </w:r>
    </w:p>
    <w:p w:rsidR="00623F10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Выпускной вечер.</w:t>
      </w:r>
    </w:p>
    <w:p w:rsidR="004F2343" w:rsidRPr="007C1362" w:rsidRDefault="00896AF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На протяжении 3 лет  под руководством учителей</w:t>
      </w:r>
      <w:r w:rsidR="004F2343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физ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культуры Аликовой А.Х</w:t>
      </w:r>
      <w:r w:rsidR="004F2343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 Цагараева А.Д  проводиться</w:t>
      </w:r>
      <w:r w:rsidR="004F2343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День здоровья. Это одно из самых ярких и любимых р</w:t>
      </w:r>
      <w:r w:rsidR="008C2340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ебятами мероприятий, позволяющих </w:t>
      </w:r>
      <w:r w:rsidR="004F2343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каждому ученику найти себе занятие по душе и решающее целый ряд воспитательных задач: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сохранение и укрепление здоровья учащихся; 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развитие творческих способностей; 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формирование и развитие коммуникативных навыков; 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В течение дня ребята участвуют в различных конкурсах (спортивно-туристическая эс</w:t>
      </w:r>
      <w:r w:rsidR="00896AF3">
        <w:rPr>
          <w:rFonts w:ascii="Times New Roman" w:eastAsia="Calibri" w:hAnsi="Times New Roman" w:cs="Times New Roman"/>
          <w:sz w:val="26"/>
          <w:szCs w:val="26"/>
          <w:lang w:eastAsia="en-US"/>
        </w:rPr>
        <w:t>тафета)</w:t>
      </w:r>
    </w:p>
    <w:p w:rsidR="00896AF3" w:rsidRDefault="00896AF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896AF3" w:rsidRDefault="00C34214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5080</wp:posOffset>
            </wp:positionV>
            <wp:extent cx="3086100" cy="247650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9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96AF3" w:rsidRPr="00896AF3">
        <w:rPr>
          <w:rFonts w:ascii="Times New Roman" w:eastAsia="Calibri" w:hAnsi="Times New Roman" w:cs="Times New Roman"/>
          <w:sz w:val="26"/>
          <w:szCs w:val="26"/>
          <w:lang w:eastAsia="en-US"/>
        </w:rPr>
        <w:drawing>
          <wp:inline distT="0" distB="0" distL="0" distR="0">
            <wp:extent cx="3114675" cy="243840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8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97" cy="2438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96AF3">
        <w:rPr>
          <w:rFonts w:ascii="Times New Roman" w:eastAsia="Calibri" w:hAnsi="Times New Roman" w:cs="Times New Roman"/>
          <w:sz w:val="26"/>
          <w:szCs w:val="26"/>
          <w:lang w:eastAsia="en-US"/>
        </w:rPr>
        <w:br w:type="textWrapping" w:clear="all"/>
      </w:r>
    </w:p>
    <w:p w:rsidR="00896AF3" w:rsidRDefault="00896AF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34214" w:rsidRDefault="00C34214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34214" w:rsidRDefault="00C34214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Традиционные мероприятия октября – Ден</w:t>
      </w:r>
      <w:r w:rsidR="008C2340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ь самоуправления и концерты ко Дню учителя  и Д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ню пожилого человека.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День самоуправления – это возможность для старшеклассников попробовать свои силы в обстановке, максимально приближённой к реальным условиям взрослой жизни, когда на их плечи ложится ответственность за обеспечение учебно-воспитательного процесса в течение всего дня. Дню самоуправления предшествует подготовка к проведению уроков, распределение обязанностей, выбор «администрации». Таким образом, каждый старшеклассник оказывается вовлечённым в подготовку и проведение мероприятия и может выбрать «роль», соответствующую своим интересам. 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Успех Дня самоуправления во многом зависит от предварительной работы, которую проводят </w:t>
      </w:r>
      <w:r w:rsidR="008C2340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воспитатели</w:t>
      </w:r>
      <w:r w:rsidR="00FA46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классные руководители</w:t>
      </w:r>
      <w:r w:rsidR="008C2340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10 - 11 классов. Очень важно правильно выбрать ребят, которые будут выполнять функции администрации школы, т.к. от их ответственности и умения правильно спланировать и организовать как собственную работу, так и работу своих «подчинённых» зависит результат.</w:t>
      </w:r>
    </w:p>
    <w:p w:rsidR="008C2340" w:rsidRPr="007C1362" w:rsidRDefault="008C2340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Также традиционным стал праздник, посвящённый Дню матери, который закончился концертом для мам и бабушек, приглашённых в школу.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Праздничные концерты «Славное имя твое – учитель» всегда проходят удачно, в них учащиеся имеют возможность сказать слова благодарности любимым  учителям и воспитателям, продемонстрировать свои таланты и умения.</w:t>
      </w:r>
    </w:p>
    <w:p w:rsidR="00FB7B23" w:rsidRDefault="00D64D57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Накануне Нового года в школе – интернате прошли традиционные новогодние утренники «В гостях у Дедушки Мороза» </w:t>
      </w:r>
      <w:r w:rsidR="00896AF3">
        <w:rPr>
          <w:rFonts w:ascii="Times New Roman" w:eastAsia="Calibri" w:hAnsi="Times New Roman" w:cs="Times New Roman"/>
          <w:sz w:val="26"/>
          <w:szCs w:val="26"/>
          <w:lang w:eastAsia="en-US"/>
        </w:rPr>
        <w:t>для учащихся 0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4 классов и Новогодний карнавал с дискотекой для учащихся 5 – 11 классо</w:t>
      </w:r>
      <w:r w:rsidR="00896A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в. 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Спектакль, кот</w:t>
      </w:r>
      <w:r w:rsidR="00896AF3">
        <w:rPr>
          <w:rFonts w:ascii="Times New Roman" w:eastAsia="Calibri" w:hAnsi="Times New Roman" w:cs="Times New Roman"/>
          <w:sz w:val="26"/>
          <w:szCs w:val="26"/>
          <w:lang w:eastAsia="en-US"/>
        </w:rPr>
        <w:t>орый показали</w:t>
      </w:r>
      <w:r w:rsidR="00A449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D0512">
        <w:rPr>
          <w:rFonts w:ascii="Times New Roman" w:eastAsia="Calibri" w:hAnsi="Times New Roman" w:cs="Times New Roman"/>
          <w:sz w:val="26"/>
          <w:szCs w:val="26"/>
          <w:lang w:eastAsia="en-US"/>
        </w:rPr>
        <w:t>служители женского монастыря</w:t>
      </w:r>
      <w:r w:rsidR="00896AF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, привёл всех в востор</w:t>
      </w:r>
      <w:r w:rsidR="00FB7B23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</w:p>
    <w:p w:rsidR="00FB7B23" w:rsidRDefault="00FB7B23" w:rsidP="00FB7B23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3409950" cy="2257425"/>
            <wp:effectExtent l="19050" t="0" r="0" b="0"/>
            <wp:docPr id="4" name="Рисунок 1" descr="C:\Users\алан\Desktop\IMAG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ан\Desktop\IMAG0881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64" w:rsidRDefault="00FA4664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A4664" w:rsidRDefault="00FA4664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64D57" w:rsidRPr="007C1362" w:rsidRDefault="00D64D57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896AF3" w:rsidRPr="00896A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C2340" w:rsidRPr="007C1362" w:rsidRDefault="00FA4664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 w:rsidR="00D64D57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В День Святого Валентина в школе традиционно работала почта, а вечером прошла праздничная дискотека.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«А, ну-ка, парни!» — мероприятие, приуроченное к празднованию Дня защитника Отечества, разработано  с учётом интеллектуальных, возрастных и психо-физиологических возможностей мальчиков младшего и среднего подросткового возраста и проводится для учеников 5 – 11 классов. В этом году в конкурсе «А, ну-ка, парни!» уча</w:t>
      </w:r>
      <w:r w:rsidR="00D64D57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стников ждал ряд испытаний как  интеллектуальных, так и 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спортивных. Болельщики активно поддерживали выступающих участников.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Анализируя проведённое мероприятие можно отметить, что оно   способствовало формированию необходимых качеств и навыков у учащихся  для выполнения воинского долга в рядах Вооруженных сил РФ,  развитию творческих способностей учащихся, пропаганде здорового образа жизни, военно-патриотическому воспитанию учащихся.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Праздник, посвященный международному женскому дню, проводится как праздник мам в начальной школе, а для учащихся 5-11 классов  в виде конкурса  «А, ну-ка</w:t>
      </w:r>
      <w:r w:rsidR="00D64D57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девушки». Это одно из самых ярких и зрелищных мероприятий в школе, оно позволяет создать условия для раскрытия индивидуальности, способствует развитию эстетического начала, культуры поведения как элементов атрибутики личности д</w:t>
      </w:r>
      <w:r w:rsidR="00D64D57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евушки. Девочкам представилась 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возможность продемонстрировать свои таланты и умения в самых разнообразных испытаниях: представление, конкурс костюмов, выполненных из нетрадиционных материалов, конкурс экзотических блюд, конкурс букетов, творческий конкурс.     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Цель и задачи конкурса: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-  развитие творческих способностей учащихся;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-  пропаганда здорового образа жизни;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- формирование необходимых качеств и навыков.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Приятно отметить, что в конкурсе приняли участие все классные коллективы.  Участницы хорошо подготовились, праздник прошел зрелищно и познавательно. Все участницы были награждены призами и дружными аплодисментами.</w:t>
      </w:r>
    </w:p>
    <w:p w:rsidR="00D64D57" w:rsidRPr="007C1362" w:rsidRDefault="00D64D57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В мае </w:t>
      </w:r>
      <w:r w:rsidR="00CC2417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тради</w:t>
      </w:r>
      <w:r w:rsidR="00FB7B23">
        <w:rPr>
          <w:rFonts w:ascii="Times New Roman" w:eastAsia="Calibri" w:hAnsi="Times New Roman" w:cs="Times New Roman"/>
          <w:sz w:val="26"/>
          <w:szCs w:val="26"/>
          <w:lang w:eastAsia="en-US"/>
        </w:rPr>
        <w:t>ционно школа участвует в параде</w:t>
      </w:r>
      <w:r w:rsidR="00CC2417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, посвящённом 9 Мая. В этом году наши ребята</w:t>
      </w:r>
      <w:r w:rsidR="00FB7B2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победители школьного конкурса «Смотра песни и строя»</w:t>
      </w:r>
      <w:r w:rsidR="00CC2417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прошли в первой колонне</w:t>
      </w:r>
      <w:r w:rsidR="00FB7B23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CC2417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 также возложили венки к памятникам павших и подарили цветы ветеранам.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    «Последний звонок» — яркое и значимое событие в жизни школы, праздник выпускников, на котором подводятся итоги школьной жизни.   Праздник проходит в форме  концерта, в тёплой, трогательной атмосфере, звучат слова благодарности учителям  школы и родителям учащихся.  Готовили  данное мероприятие выпускники  9 и 11 классов под р</w:t>
      </w:r>
      <w:r w:rsidR="00D64D57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уководством педагог</w:t>
      </w:r>
      <w:r w:rsidR="00FB7B23">
        <w:rPr>
          <w:rFonts w:ascii="Times New Roman" w:eastAsia="Calibri" w:hAnsi="Times New Roman" w:cs="Times New Roman"/>
          <w:sz w:val="26"/>
          <w:szCs w:val="26"/>
          <w:lang w:eastAsia="en-US"/>
        </w:rPr>
        <w:t>ов.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На торжественной линейке, посвященной окончанию учебного года</w:t>
      </w:r>
      <w:r w:rsidR="00D64D57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подводятся итоги, награждаются ребята, отличившиеся в учёбе, спорте, общественной жизни школы. Вручаются благодарственные письма родителям.            В традиционных школьных мероприятиях участвуют все классы, но степень активности классов в жизни школы, естественно, разная. Это связано с работой</w:t>
      </w:r>
      <w:r w:rsidR="00A6494A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воспитателей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, их желанием и умением организовать, зажечь детей, умением привлекать к участию в мероприятиях каждого ученика. Большое значение имеет сформированность классного коллектива, отношения между учениками в классе.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Для формирования «имиджа» школы, обмена опытом, выхода учеников школы на более высокий уровень особое значение имеет участие в районных, окружных и городских конкурсах. Ребята, которые принимают участие в этих конкурсах, приобретают новые навыки и умения и получают возможность проявить свои таланты за пределами школы, что зачастую положительно сказывается на их дальнейшем творческом росте и позволяет выйти на более высокий уровень.       Огромное значение для развития нравственности, повышения интеллектуального и культурного уровня школьников, формирования гармонично развитой личности имеет организация внешкольных мероприятий -  посещение музеев, выставок, театров, организация выездных экскурсий.  </w:t>
      </w:r>
    </w:p>
    <w:p w:rsidR="004F2343" w:rsidRPr="007C1362" w:rsidRDefault="00057117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В течение 2013 - 2014</w:t>
      </w:r>
      <w:r w:rsidR="004F2343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учебного года учащиеся школы посетили мероприяти</w:t>
      </w:r>
      <w:r w:rsidR="00FB7B23">
        <w:rPr>
          <w:rFonts w:ascii="Times New Roman" w:eastAsia="Calibri" w:hAnsi="Times New Roman" w:cs="Times New Roman"/>
          <w:sz w:val="26"/>
          <w:szCs w:val="26"/>
          <w:lang w:eastAsia="en-US"/>
        </w:rPr>
        <w:t>я в городских библиотеках, музеях</w:t>
      </w:r>
      <w:r w:rsidR="004F2343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Воспитателями интерната проведе</w:t>
      </w:r>
      <w:r w:rsidR="00FB7B23">
        <w:rPr>
          <w:rFonts w:ascii="Times New Roman" w:eastAsia="Calibri" w:hAnsi="Times New Roman" w:cs="Times New Roman"/>
          <w:sz w:val="26"/>
          <w:szCs w:val="26"/>
          <w:lang w:eastAsia="en-US"/>
        </w:rPr>
        <w:t>ны  экскурсии по г.Владикавказ.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Важную роль в воспитательной работе играет школьная библиотека. Заве</w:t>
      </w:r>
      <w:r w:rsidR="00FB7B23">
        <w:rPr>
          <w:rFonts w:ascii="Times New Roman" w:eastAsia="Calibri" w:hAnsi="Times New Roman" w:cs="Times New Roman"/>
          <w:sz w:val="26"/>
          <w:szCs w:val="26"/>
          <w:lang w:eastAsia="en-US"/>
        </w:rPr>
        <w:t>дующая библиотекой Цомаева Ф.Н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., стремясь вовлечь всё больше учащихся в ряды читателей, проводит в библиотеке различные конкурсы, викторины. Библиотекарь участвует в профилактической работе, а именно оформляет выставки книг по профилактике детского дорожного травматизма, профилактике пожаров.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Одним из приоритетных направлений воспитательной работы в школе является патриотическое воспитание.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</w:t>
      </w:r>
      <w:r w:rsidR="00A6494A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м. По </w:t>
      </w:r>
      <w:r w:rsidR="00A6494A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данному направлению в 2013 - 2014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учебном году проводились следующие мероприятия: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- Оформл</w:t>
      </w:r>
      <w:r w:rsidR="005A4E73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ен стенд «Сталинградская битва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814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Экскурсии в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140FD">
        <w:rPr>
          <w:rFonts w:ascii="Times New Roman" w:eastAsia="Calibri" w:hAnsi="Times New Roman" w:cs="Times New Roman"/>
          <w:sz w:val="26"/>
          <w:szCs w:val="26"/>
          <w:lang w:eastAsia="en-US"/>
        </w:rPr>
        <w:t>музеи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посвящённые памятным датам. 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Встречи с ветеранами Великой Отечественной войны. 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Тематические классные часы. </w:t>
      </w:r>
    </w:p>
    <w:p w:rsidR="00057117" w:rsidRPr="007C1362" w:rsidRDefault="00057117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-Игры на выживание.</w:t>
      </w:r>
    </w:p>
    <w:p w:rsidR="00057117" w:rsidRPr="007C1362" w:rsidRDefault="00057117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-Лекция «Семья и семейные ценности».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- Участие в мероприятиях города, посвящен</w:t>
      </w:r>
      <w:r w:rsidR="005A4E73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ных празднику 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Великой Победы. </w:t>
      </w:r>
    </w:p>
    <w:p w:rsidR="008140FD" w:rsidRDefault="008140FD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« Смотр песни и строя»</w:t>
      </w:r>
    </w:p>
    <w:p w:rsidR="008140FD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</w:t>
      </w:r>
    </w:p>
    <w:p w:rsidR="008140FD" w:rsidRDefault="008140FD" w:rsidP="008140FD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140FD">
        <w:rPr>
          <w:rFonts w:ascii="Times New Roman" w:eastAsia="Calibri" w:hAnsi="Times New Roman" w:cs="Times New Roman"/>
          <w:sz w:val="26"/>
          <w:szCs w:val="26"/>
          <w:lang w:eastAsia="en-US"/>
        </w:rPr>
        <w:drawing>
          <wp:inline distT="0" distB="0" distL="0" distR="0">
            <wp:extent cx="2552700" cy="2800350"/>
            <wp:effectExtent l="19050" t="0" r="0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18" cy="2800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140FD">
        <w:rPr>
          <w:rFonts w:ascii="Times New Roman" w:eastAsia="Calibri" w:hAnsi="Times New Roman" w:cs="Times New Roman"/>
          <w:sz w:val="26"/>
          <w:szCs w:val="26"/>
          <w:lang w:eastAsia="en-US"/>
        </w:rPr>
        <w:drawing>
          <wp:inline distT="0" distB="0" distL="0" distR="0">
            <wp:extent cx="2571750" cy="2790825"/>
            <wp:effectExtent l="19050" t="0" r="0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1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69" cy="2790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Главным результатом деятельности общешкольного коллектива по патриотическому воспитанию  является трепетное и уважительное отношение к ветеранам Великой Отечественной войны, гордость за  нашу Родину, желание старшеклассников служить в рядах ее защитников.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В школе продолжилась работа органов ученического самоуправления – Совет старшеклассников. В его состав вошли представители старших классов, выбранные на классных собраниях.    Основными целями и задачами школьного самоуправления являются: 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- становление воспитательной системы через формирование единого общешкольного коллектива;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- приобщение личности к общешкольным ценностям, усвоение личностью социальных норм через участие в общественной жизни школы;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- 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развитие творчества, инициативы, формирование активной гражданской позиции школьников;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- создание условий для развития отношений заботы друг о друг</w:t>
      </w:r>
      <w:r w:rsidR="005A4E73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е, 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о школе, о младших, взаимоуважение детей и взрослых.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С участием членов школьного самоуправления проведены следующие мероприятия:       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-   День самоуправления;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-   День учителя;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-   День матери;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-   Новый Год.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В целях активизации </w:t>
      </w:r>
      <w:r w:rsidR="00057117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школьного самоуправления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1.Необходимо  систематически и целенаправленно работать в данном направлении.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2.Нужно создать в школе инициативную группу старшеклассников, обладающих лидерскими способностями, имеющих активную гражданскую позицию.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В каждом классе выбран актив класса, который организует дежурство по классу и школе, помогает классному руководителю</w:t>
      </w:r>
      <w:r w:rsidR="008140FD">
        <w:rPr>
          <w:rFonts w:ascii="Times New Roman" w:eastAsia="Calibri" w:hAnsi="Times New Roman" w:cs="Times New Roman"/>
          <w:sz w:val="26"/>
          <w:szCs w:val="26"/>
          <w:lang w:eastAsia="en-US"/>
        </w:rPr>
        <w:t>и воспитателю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проведении внеклассных мероприятий,   организации</w:t>
      </w:r>
      <w:r w:rsidR="008140F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школьных праздников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. Однако их деятельность не всегда эффективна. Необходимо организовать учёбу актива и ввести систему планёрок актива в следующем учебном году. Требует доработки система дежурства классов по школе. Необходимо особое поощрение лучшему классу по итогам дежурства  по школе.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Система дополнительного образования в школе.</w:t>
      </w:r>
    </w:p>
    <w:p w:rsidR="008140FD" w:rsidRDefault="004F2343" w:rsidP="007D051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В школе созданы условия для внеурочной деятельности учащихся. В течение учебного года учащиеся занимались в кружках:</w:t>
      </w:r>
    </w:p>
    <w:p w:rsidR="008140FD" w:rsidRDefault="008140FD" w:rsidP="007C136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7"/>
        <w:gridCol w:w="4409"/>
        <w:gridCol w:w="1849"/>
      </w:tblGrid>
      <w:tr w:rsidR="008140FD" w:rsidRPr="008140FD" w:rsidTr="008140FD">
        <w:trPr>
          <w:trHeight w:val="9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Направление</w:t>
            </w:r>
            <w:r w:rsidRPr="008140FD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Название кружка</w:t>
            </w:r>
            <w:r w:rsidRPr="008140FD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Охват</w:t>
            </w:r>
            <w:r w:rsidRPr="008140FD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</w:tr>
      <w:tr w:rsidR="008140FD" w:rsidRPr="008140FD" w:rsidTr="008140FD">
        <w:trPr>
          <w:trHeight w:val="9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</w:rPr>
              <w:t>Художественное</w:t>
            </w:r>
            <w:r w:rsidRPr="008140FD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«Радуга» фото-студия</w:t>
            </w:r>
            <w:r w:rsidRPr="008140FD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</w:rPr>
              <w:t xml:space="preserve">      22 чел.</w:t>
            </w:r>
            <w:r w:rsidRPr="008140FD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</w:tr>
      <w:tr w:rsidR="008140FD" w:rsidRPr="008140FD" w:rsidTr="008140FD">
        <w:trPr>
          <w:trHeight w:val="95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«Петелька за петелькой»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</w:rPr>
              <w:t xml:space="preserve">      34 чел.</w:t>
            </w:r>
            <w:r w:rsidRPr="008140FD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</w:tr>
      <w:tr w:rsidR="008140FD" w:rsidRPr="008140FD" w:rsidTr="008140FD">
        <w:trPr>
          <w:trHeight w:val="16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40FD" w:rsidRPr="008140FD" w:rsidRDefault="008140FD" w:rsidP="008140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>Хореографический  кружок</w:t>
            </w:r>
            <w:r w:rsidRPr="008140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</w:rPr>
              <w:t xml:space="preserve">      15 чел.</w:t>
            </w:r>
            <w:r w:rsidRPr="008140FD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</w:tr>
      <w:tr w:rsidR="008140FD" w:rsidRPr="008140FD" w:rsidTr="008140FD">
        <w:trPr>
          <w:trHeight w:val="16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</w:rPr>
              <w:t>Эколого-биологическое</w:t>
            </w:r>
            <w:r w:rsidRPr="008140FD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«Природа и творчество»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     </w:t>
            </w:r>
            <w:r w:rsidRPr="008140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</w:rPr>
              <w:t xml:space="preserve"> 34  чел.</w:t>
            </w:r>
            <w:r w:rsidRPr="008140FD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</w:tr>
    </w:tbl>
    <w:p w:rsidR="008140FD" w:rsidRPr="00C34214" w:rsidRDefault="008140FD" w:rsidP="007D0512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8140FD" w:rsidRPr="00C34214" w:rsidRDefault="008140FD" w:rsidP="007C136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5"/>
        <w:gridCol w:w="3682"/>
        <w:gridCol w:w="1798"/>
      </w:tblGrid>
      <w:tr w:rsidR="008140FD" w:rsidRPr="008140FD" w:rsidTr="008140FD">
        <w:trPr>
          <w:trHeight w:val="1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36"/>
                <w:szCs w:val="36"/>
              </w:rPr>
              <w:t>Физкультурно-спортивное</w:t>
            </w:r>
            <w:r w:rsidRPr="008140FD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Секция футбола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</w:rPr>
              <w:t xml:space="preserve">      </w:t>
            </w:r>
          </w:p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</w:rPr>
              <w:t xml:space="preserve">      54 чел.</w:t>
            </w:r>
            <w:r w:rsidRPr="008140FD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</w:tr>
      <w:tr w:rsidR="008140FD" w:rsidRPr="008140FD" w:rsidTr="008140FD">
        <w:trPr>
          <w:trHeight w:val="16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Секция  баскетбола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</w:rPr>
              <w:t xml:space="preserve">      20 чел.</w:t>
            </w:r>
            <w:r w:rsidRPr="008140FD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</w:tr>
      <w:tr w:rsidR="008140FD" w:rsidRPr="008140FD" w:rsidTr="008140FD">
        <w:trPr>
          <w:trHeight w:val="15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Секция дзюдо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</w:rPr>
              <w:t xml:space="preserve">      11 чел.</w:t>
            </w:r>
            <w:r w:rsidRPr="008140FD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</w:tr>
      <w:tr w:rsidR="008140FD" w:rsidRPr="008140FD" w:rsidTr="008140FD">
        <w:trPr>
          <w:trHeight w:val="15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Секция  кикбоксинг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7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40FD" w:rsidRPr="008140FD" w:rsidRDefault="008140FD" w:rsidP="008140FD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8140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36"/>
                <w:szCs w:val="36"/>
              </w:rPr>
              <w:t xml:space="preserve">      15 чел.</w:t>
            </w:r>
            <w:r w:rsidRPr="008140FD">
              <w:rPr>
                <w:rFonts w:ascii="Arial" w:eastAsia="Times New Roman" w:hAnsi="Arial" w:cs="Arial"/>
                <w:color w:val="000000" w:themeColor="text1"/>
                <w:kern w:val="24"/>
                <w:sz w:val="36"/>
                <w:szCs w:val="36"/>
              </w:rPr>
              <w:t xml:space="preserve"> </w:t>
            </w:r>
          </w:p>
        </w:tc>
      </w:tr>
    </w:tbl>
    <w:p w:rsidR="008140FD" w:rsidRPr="00C34214" w:rsidRDefault="008140FD" w:rsidP="007C136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8140FD" w:rsidRPr="00C34214" w:rsidRDefault="008140FD" w:rsidP="007C136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8140FD" w:rsidRPr="00C34214" w:rsidRDefault="008140FD" w:rsidP="007C136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</w:p>
    <w:p w:rsidR="004F2343" w:rsidRPr="007C1362" w:rsidRDefault="004F2343" w:rsidP="007C136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>Система дополнительного образо</w:t>
      </w:r>
      <w:r w:rsidR="00135412"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вания в нашей школе даёт </w:t>
      </w: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возможность заниматься разным возрастным группам, начиная с первоклассника и до учащихся старших классов. Работа всех кружков способствует развитию творческих, познавательных, физических способностей детей. Она обеспечивает интерес и развитие трудолюбия.</w:t>
      </w:r>
    </w:p>
    <w:p w:rsidR="004F2343" w:rsidRPr="007C1362" w:rsidRDefault="004F2343" w:rsidP="007C136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Однако в последние годы заметна негативная тенденция снижения посещения   детьми занятий в некоторых кружках. Следовательно, педагогам дополнительного образования необходимо предпринять меры по вовлечению учащихся в свои кружки.</w:t>
      </w:r>
    </w:p>
    <w:p w:rsidR="004F2343" w:rsidRPr="007C1362" w:rsidRDefault="004F2343" w:rsidP="007C1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36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Считаю, что количество кружков необходимо сохранить, так как система дополнительного образования занимает важное место в общей системе воспитательной работы школы.</w:t>
      </w:r>
    </w:p>
    <w:p w:rsidR="008140FD" w:rsidRDefault="008140FD" w:rsidP="007C136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140FD" w:rsidRPr="007D0512" w:rsidRDefault="008140FD" w:rsidP="007D0512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140FD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Работа по профилактике асоциального поведения учащихся</w:t>
      </w:r>
    </w:p>
    <w:p w:rsidR="008140FD" w:rsidRPr="008140FD" w:rsidRDefault="008140FD" w:rsidP="008140FD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0FD">
        <w:rPr>
          <w:rFonts w:ascii="Times New Roman" w:eastAsia="Times New Roman" w:hAnsi="Times New Roman" w:cs="Times New Roman"/>
          <w:bCs/>
          <w:sz w:val="26"/>
          <w:szCs w:val="26"/>
        </w:rPr>
        <w:t>В школе создан и активно работает Совет по профилактике. Первичным звеном в работе по профилактике правонарушений среди несовершеннолетних. Является работа Совета старшеклассников. Наиболее эффективна профилактическая работа, при условии создания системы профилактической работы в школе.</w:t>
      </w:r>
    </w:p>
    <w:p w:rsidR="008140FD" w:rsidRPr="008140FD" w:rsidRDefault="008140FD" w:rsidP="008140FD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0FD">
        <w:rPr>
          <w:rFonts w:ascii="Times New Roman" w:eastAsia="Times New Roman" w:hAnsi="Times New Roman" w:cs="Times New Roman"/>
          <w:bCs/>
          <w:sz w:val="26"/>
          <w:szCs w:val="26"/>
        </w:rPr>
        <w:t>Работа по профилактике безнадзорности, правонарушений и употребления пав в школе в 2012 – 2013 учебном году проводилась в соответствии с утверждёнными в начале 2012-2013 уч. года  планами , которые включали в себя следующие направления работы:</w:t>
      </w:r>
    </w:p>
    <w:p w:rsidR="008140FD" w:rsidRPr="008140FD" w:rsidRDefault="008140FD" w:rsidP="008140FD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0FD">
        <w:rPr>
          <w:rFonts w:ascii="Times New Roman" w:eastAsia="Times New Roman" w:hAnsi="Times New Roman" w:cs="Times New Roman"/>
          <w:bCs/>
          <w:sz w:val="26"/>
          <w:szCs w:val="26"/>
        </w:rPr>
        <w:t>- Выявление и учёт учащихся, склонных к отклоняющемуся и агрессивному поведению, систематически пропускающих учебные занятия без уважительных причин.</w:t>
      </w:r>
    </w:p>
    <w:p w:rsidR="008140FD" w:rsidRPr="008140FD" w:rsidRDefault="008140FD" w:rsidP="008140FD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0FD">
        <w:rPr>
          <w:rFonts w:ascii="Times New Roman" w:eastAsia="Times New Roman" w:hAnsi="Times New Roman" w:cs="Times New Roman"/>
          <w:bCs/>
          <w:sz w:val="26"/>
          <w:szCs w:val="26"/>
        </w:rPr>
        <w:t>- Выявление и учёт семей, находящихся в социально-опасном положении, и семей, нуждающихся в помощи органов социальной защиты, и оказание им психолого-педагогической и социально-педагогической помощи.</w:t>
      </w:r>
    </w:p>
    <w:p w:rsidR="008140FD" w:rsidRPr="008140FD" w:rsidRDefault="008140FD" w:rsidP="008140FD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0FD">
        <w:rPr>
          <w:rFonts w:ascii="Times New Roman" w:eastAsia="Times New Roman" w:hAnsi="Times New Roman" w:cs="Times New Roman"/>
          <w:bCs/>
          <w:sz w:val="26"/>
          <w:szCs w:val="26"/>
        </w:rPr>
        <w:t>- Организация индивидуально-профилактической работы администрации, заместителя директора по воспитательной работе, социального педагога, которая направлена на социально-психологическую адаптацию детей и семей, состоящих на внутришкольном учете.</w:t>
      </w:r>
    </w:p>
    <w:p w:rsidR="008140FD" w:rsidRPr="008140FD" w:rsidRDefault="008140FD" w:rsidP="008140FD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0FD">
        <w:rPr>
          <w:rFonts w:ascii="Times New Roman" w:eastAsia="Times New Roman" w:hAnsi="Times New Roman" w:cs="Times New Roman"/>
          <w:bCs/>
          <w:sz w:val="26"/>
          <w:szCs w:val="26"/>
        </w:rPr>
        <w:t>- Организация и проведение общешкольных и классных мероприятий, направленных на предупреждение и профилактику правонарушений.</w:t>
      </w:r>
    </w:p>
    <w:p w:rsidR="008140FD" w:rsidRPr="008140FD" w:rsidRDefault="008140FD" w:rsidP="008140FD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0FD">
        <w:rPr>
          <w:rFonts w:ascii="Times New Roman" w:eastAsia="Times New Roman" w:hAnsi="Times New Roman" w:cs="Times New Roman"/>
          <w:bCs/>
          <w:sz w:val="26"/>
          <w:szCs w:val="26"/>
        </w:rPr>
        <w:t>- Использование программ и методик по выявлению и развитию способностей каждого учащегося, на формирование здорового образа жизни, на ориентированность высоких нравственных ценностей и профилактику безнадзорности и правонарушений.</w:t>
      </w:r>
    </w:p>
    <w:p w:rsidR="008140FD" w:rsidRPr="008140FD" w:rsidRDefault="008140FD" w:rsidP="008140FD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140FD">
        <w:rPr>
          <w:rFonts w:ascii="Times New Roman" w:eastAsia="Times New Roman" w:hAnsi="Times New Roman" w:cs="Times New Roman"/>
          <w:bCs/>
          <w:sz w:val="26"/>
          <w:szCs w:val="26"/>
        </w:rPr>
        <w:t>- Организация предупредительно-профилактической работы школы в тесном контакте с муниципальными органами, с инспекцией ПДН ОВД, системой здравоохранения и органами социальной защиты.</w:t>
      </w:r>
    </w:p>
    <w:p w:rsidR="008140FD" w:rsidRPr="007D0512" w:rsidRDefault="008140FD" w:rsidP="007D0512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051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Изменение школьной инфраструктуры</w:t>
      </w:r>
    </w:p>
    <w:p w:rsidR="007D0512" w:rsidRPr="007D0512" w:rsidRDefault="007D0512" w:rsidP="007D0512">
      <w:pPr>
        <w:spacing w:after="0" w:line="36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D0512">
        <w:rPr>
          <w:rFonts w:ascii="Times New Roman" w:eastAsia="Times New Roman" w:hAnsi="Times New Roman" w:cs="Times New Roman"/>
          <w:bCs/>
          <w:sz w:val="26"/>
          <w:szCs w:val="26"/>
        </w:rPr>
        <w:t>В школе проведен ремонт санузлов и душевых комнат</w:t>
      </w:r>
    </w:p>
    <w:p w:rsidR="008140FD" w:rsidRDefault="008140FD" w:rsidP="007C136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140FD" w:rsidRDefault="008140FD" w:rsidP="007D0512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140FD">
        <w:rPr>
          <w:rFonts w:ascii="Times New Roman" w:eastAsia="Times New Roman" w:hAnsi="Times New Roman" w:cs="Times New Roman"/>
          <w:sz w:val="26"/>
          <w:szCs w:val="26"/>
        </w:rPr>
        <w:drawing>
          <wp:inline distT="0" distB="0" distL="0" distR="0">
            <wp:extent cx="2466974" cy="1695450"/>
            <wp:effectExtent l="19050" t="0" r="0" b="0"/>
            <wp:docPr id="7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3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725" cy="1695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140FD">
        <w:rPr>
          <w:rFonts w:ascii="Times New Roman" w:eastAsia="Times New Roman" w:hAnsi="Times New Roman" w:cs="Times New Roman"/>
          <w:sz w:val="26"/>
          <w:szCs w:val="26"/>
        </w:rPr>
        <w:drawing>
          <wp:inline distT="0" distB="0" distL="0" distR="0">
            <wp:extent cx="2371724" cy="1695450"/>
            <wp:effectExtent l="19050" t="0" r="0" b="0"/>
            <wp:docPr id="10" name="Рисунок 6" descr="C:\Users\алан\Desktop\ФОТО ШКОЛЫ\2013-10-17 13.06.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4" name="Picture 12" descr="C:\Users\алан\Desktop\ФОТО ШКОЛЫ\2013-10-17 13.06.4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42" cy="1695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40FD" w:rsidRDefault="008140FD" w:rsidP="007C136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D0512" w:rsidRPr="007D0512" w:rsidRDefault="007D0512" w:rsidP="007D0512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0512">
        <w:rPr>
          <w:rFonts w:ascii="Times New Roman" w:eastAsia="Times New Roman" w:hAnsi="Times New Roman" w:cs="Times New Roman"/>
          <w:bCs/>
          <w:sz w:val="26"/>
          <w:szCs w:val="26"/>
        </w:rPr>
        <w:t>Отремонтировано здание спортивного зала,  фойе спального корпуса и начальной школы. Современное оборудование установлено в пищеблоке.</w:t>
      </w:r>
    </w:p>
    <w:p w:rsidR="008140FD" w:rsidRPr="007D0512" w:rsidRDefault="008140FD" w:rsidP="007C136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140FD" w:rsidRDefault="007D0512" w:rsidP="007D0512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0512">
        <w:rPr>
          <w:rFonts w:ascii="Times New Roman" w:eastAsia="Times New Roman" w:hAnsi="Times New Roman" w:cs="Times New Roman"/>
          <w:sz w:val="26"/>
          <w:szCs w:val="26"/>
        </w:rPr>
        <w:drawing>
          <wp:inline distT="0" distB="0" distL="0" distR="0">
            <wp:extent cx="2324100" cy="1857375"/>
            <wp:effectExtent l="19050" t="0" r="0" b="0"/>
            <wp:docPr id="13" name="Рисунок 7" descr="C:\Users\алан\Desktop\ФОТО ШКОЛЫ\2013-04-22 14.16.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5" name="Picture 13" descr="C:\Users\алан\Desktop\ФОТО ШКОЛЫ\2013-04-22 14.16.4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17" cy="18573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D0512">
        <w:rPr>
          <w:rFonts w:ascii="Times New Roman" w:eastAsia="Times New Roman" w:hAnsi="Times New Roman" w:cs="Times New Roman"/>
          <w:sz w:val="26"/>
          <w:szCs w:val="26"/>
        </w:rPr>
        <w:drawing>
          <wp:inline distT="0" distB="0" distL="0" distR="0">
            <wp:extent cx="2643505" cy="1847850"/>
            <wp:effectExtent l="19050" t="0" r="4445" b="0"/>
            <wp:docPr id="14" name="Рисунок 8" descr="2013-10-17 13.06.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одержимое 6" descr="2013-10-17 13.06.19.jpg"/>
                    <pic:cNvPicPr>
                      <a:picLocks noChangeAspect="1"/>
                    </pic:cNvPicPr>
                  </pic:nvPicPr>
                  <pic:blipFill>
                    <a:blip r:embed="rId2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43525" cy="1847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40FD" w:rsidRDefault="008140FD" w:rsidP="007C136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140FD" w:rsidRPr="008140FD" w:rsidRDefault="008140FD" w:rsidP="007C136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140FD" w:rsidRDefault="007D0512" w:rsidP="007D0512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7D0512">
        <w:rPr>
          <w:rFonts w:ascii="Times New Roman" w:eastAsia="Times New Roman" w:hAnsi="Times New Roman" w:cs="Times New Roman"/>
          <w:b/>
          <w:i/>
          <w:sz w:val="26"/>
          <w:szCs w:val="26"/>
        </w:rPr>
        <w:drawing>
          <wp:inline distT="0" distB="0" distL="0" distR="0">
            <wp:extent cx="2324100" cy="2143125"/>
            <wp:effectExtent l="19050" t="0" r="0" b="0"/>
            <wp:docPr id="15" name="Рисунок 9" descr="C:\Users\алан\Desktop\ФОТО ШКОЛЫ\IMG_25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6" name="Picture 14" descr="C:\Users\алан\Desktop\ФОТО ШКОЛЫ\IMG_2595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16" cy="2143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7D0512">
        <w:rPr>
          <w:rFonts w:ascii="Times New Roman" w:eastAsia="Times New Roman" w:hAnsi="Times New Roman" w:cs="Times New Roman"/>
          <w:b/>
          <w:i/>
          <w:sz w:val="26"/>
          <w:szCs w:val="26"/>
        </w:rPr>
        <w:drawing>
          <wp:inline distT="0" distB="0" distL="0" distR="0">
            <wp:extent cx="2643206" cy="2143140"/>
            <wp:effectExtent l="19050" t="0" r="4744" b="0"/>
            <wp:docPr id="16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67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206" cy="2143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40FD" w:rsidRDefault="008140FD" w:rsidP="007C136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7D0512" w:rsidRDefault="007D0512" w:rsidP="007C136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D0512" w:rsidRDefault="007D0512" w:rsidP="007C136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C34214" w:rsidRDefault="00C34214" w:rsidP="007C136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D0512" w:rsidRPr="007D0512" w:rsidRDefault="007D0512" w:rsidP="007D0512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D0512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Медико-социальные условия пребывания участников образовательного процесса.</w:t>
      </w:r>
    </w:p>
    <w:p w:rsidR="007D0512" w:rsidRDefault="007D0512" w:rsidP="007C136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D0512" w:rsidRDefault="007D0512" w:rsidP="007C136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70"/>
        <w:gridCol w:w="6381"/>
      </w:tblGrid>
      <w:tr w:rsidR="007D0512" w:rsidRPr="007D0512" w:rsidTr="007D0512">
        <w:trPr>
          <w:trHeight w:val="3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D0512" w:rsidRPr="007D0512" w:rsidRDefault="007D0512" w:rsidP="007D05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D05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D0512" w:rsidRPr="007D0512" w:rsidRDefault="007D0512" w:rsidP="007D05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D05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           Фактическое значение</w:t>
            </w:r>
          </w:p>
        </w:tc>
      </w:tr>
      <w:tr w:rsidR="007D0512" w:rsidRPr="007D0512" w:rsidTr="007D0512">
        <w:trPr>
          <w:trHeight w:val="3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D0512" w:rsidRPr="007D0512" w:rsidRDefault="007D0512" w:rsidP="007D05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D05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D0512" w:rsidRPr="007D0512" w:rsidRDefault="007D0512" w:rsidP="007D05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D05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имеется</w:t>
            </w:r>
          </w:p>
        </w:tc>
      </w:tr>
      <w:tr w:rsidR="007D0512" w:rsidRPr="007D0512" w:rsidTr="007D0512">
        <w:trPr>
          <w:trHeight w:val="3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D0512" w:rsidRPr="007D0512" w:rsidRDefault="007D0512" w:rsidP="007D05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D05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Оснащенность (единицы ценного оборудовании)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D0512" w:rsidRPr="007D0512" w:rsidRDefault="007D0512" w:rsidP="007D051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D05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53</w:t>
            </w:r>
          </w:p>
        </w:tc>
      </w:tr>
      <w:tr w:rsidR="007D0512" w:rsidRPr="007D0512" w:rsidTr="007D0512">
        <w:trPr>
          <w:trHeight w:val="10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D0512" w:rsidRPr="007D0512" w:rsidRDefault="007D0512" w:rsidP="007D05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D05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Реквизиты лицензии на медицинскую деятельность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D0512" w:rsidRPr="007D0512" w:rsidRDefault="007D0512" w:rsidP="007D05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D05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ЛО-15-01-000343 от 03.04.2014г</w:t>
            </w:r>
          </w:p>
        </w:tc>
      </w:tr>
      <w:tr w:rsidR="007D0512" w:rsidRPr="007D0512" w:rsidTr="007D0512">
        <w:trPr>
          <w:trHeight w:val="3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D0512" w:rsidRPr="007D0512" w:rsidRDefault="007D0512" w:rsidP="007D05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D05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Профессиональное и профилактическое медицинское обслуживание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7D0512" w:rsidRPr="007D0512" w:rsidRDefault="007D0512" w:rsidP="007D051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D05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При осуществлении доврачебной медицинской помощи по сестринскому делу в педиатрии.  При осуществлении амбулаторно – поликлинической медицинской помощи, в том числе: а) при осуществлении первичной медико-санитарной помощи по педиатрии</w:t>
            </w:r>
          </w:p>
        </w:tc>
      </w:tr>
    </w:tbl>
    <w:p w:rsidR="007D0512" w:rsidRPr="00C34214" w:rsidRDefault="007D0512" w:rsidP="007C136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7D0512" w:rsidRPr="00C34214" w:rsidRDefault="007D0512" w:rsidP="007C136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7D0512" w:rsidRPr="00C34214" w:rsidRDefault="007D0512" w:rsidP="007C136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7D0512" w:rsidRDefault="007D0512" w:rsidP="007C1362">
      <w:pPr>
        <w:spacing w:after="0" w:line="360" w:lineRule="auto"/>
        <w:ind w:firstLine="284"/>
        <w:contextualSpacing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3747A" w:rsidRPr="007D0512" w:rsidRDefault="00A27B89" w:rsidP="007D0512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7D0512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Предложения на </w:t>
      </w:r>
      <w:r w:rsidR="00CB599F" w:rsidRPr="007D0512">
        <w:rPr>
          <w:rFonts w:ascii="Times New Roman" w:eastAsia="Times New Roman" w:hAnsi="Times New Roman" w:cs="Times New Roman"/>
          <w:b/>
          <w:sz w:val="26"/>
          <w:szCs w:val="26"/>
        </w:rPr>
        <w:t>201</w:t>
      </w:r>
      <w:r w:rsidR="007D6AAE" w:rsidRPr="007D0512">
        <w:rPr>
          <w:rFonts w:ascii="Times New Roman" w:eastAsia="Times New Roman" w:hAnsi="Times New Roman" w:cs="Times New Roman"/>
          <w:b/>
          <w:sz w:val="26"/>
          <w:szCs w:val="26"/>
        </w:rPr>
        <w:t xml:space="preserve">4 </w:t>
      </w:r>
      <w:r w:rsidRPr="007D0512">
        <w:rPr>
          <w:rFonts w:ascii="Times New Roman" w:eastAsia="Times New Roman" w:hAnsi="Times New Roman" w:cs="Times New Roman"/>
          <w:b/>
          <w:sz w:val="26"/>
          <w:szCs w:val="26"/>
        </w:rPr>
        <w:t>-201</w:t>
      </w:r>
      <w:r w:rsidR="007D6AAE" w:rsidRPr="007D0512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43747A" w:rsidRPr="007D0512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год:</w:t>
      </w:r>
    </w:p>
    <w:p w:rsidR="0043747A" w:rsidRPr="007C1362" w:rsidRDefault="0043747A" w:rsidP="007C1362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Рассматривать и утверждать план мероприятий по подготовке и проведению государственной (итоговой) аттестации в начале учебного года.</w:t>
      </w:r>
    </w:p>
    <w:p w:rsidR="0043747A" w:rsidRPr="007C1362" w:rsidRDefault="0043747A" w:rsidP="007C1362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Включить в план работы мероприятий все направления деятельности, связанные с организацией и проведением итоговой аттестации выпускников.</w:t>
      </w:r>
    </w:p>
    <w:p w:rsidR="0043747A" w:rsidRPr="007C1362" w:rsidRDefault="0043747A" w:rsidP="007C1362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 xml:space="preserve">Руководителям методических объединений провести качественный анализ по результатам итоговой аттестации, разработать план устранения недостатков и обеспечить безусловное его выполнение в течение года. </w:t>
      </w:r>
    </w:p>
    <w:p w:rsidR="0043747A" w:rsidRPr="007C1362" w:rsidRDefault="0043747A" w:rsidP="007C1362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Включить в индивидуальный план работы учителей деятельность с одаренными и слабоуспевающими детьми.</w:t>
      </w:r>
    </w:p>
    <w:p w:rsidR="00496BE6" w:rsidRPr="007C1362" w:rsidRDefault="0043747A" w:rsidP="007C1362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Продолжить работу по созданию системы организации итоговой аттестации выпу</w:t>
      </w:r>
      <w:r w:rsidR="000F3213" w:rsidRPr="007C1362">
        <w:rPr>
          <w:rFonts w:ascii="Times New Roman" w:hAnsi="Times New Roman" w:cs="Times New Roman"/>
          <w:sz w:val="26"/>
          <w:szCs w:val="26"/>
        </w:rPr>
        <w:t>скников школы в форме ЕГЭ</w:t>
      </w:r>
      <w:r w:rsidR="008C735A" w:rsidRPr="007C1362">
        <w:rPr>
          <w:rFonts w:ascii="Times New Roman" w:hAnsi="Times New Roman" w:cs="Times New Roman"/>
          <w:sz w:val="26"/>
          <w:szCs w:val="26"/>
        </w:rPr>
        <w:t xml:space="preserve"> и ОГЭ</w:t>
      </w:r>
      <w:r w:rsidR="000F3213" w:rsidRPr="007C1362">
        <w:rPr>
          <w:rFonts w:ascii="Times New Roman" w:hAnsi="Times New Roman" w:cs="Times New Roman"/>
          <w:sz w:val="26"/>
          <w:szCs w:val="26"/>
        </w:rPr>
        <w:t xml:space="preserve"> через</w:t>
      </w:r>
      <w:r w:rsidRPr="007C1362">
        <w:rPr>
          <w:rFonts w:ascii="Times New Roman" w:hAnsi="Times New Roman" w:cs="Times New Roman"/>
          <w:sz w:val="26"/>
          <w:szCs w:val="26"/>
        </w:rPr>
        <w:t xml:space="preserve"> повышение информационной </w:t>
      </w:r>
      <w:r w:rsidRPr="007C1362">
        <w:rPr>
          <w:rFonts w:ascii="Times New Roman" w:hAnsi="Times New Roman" w:cs="Times New Roman"/>
          <w:sz w:val="26"/>
          <w:szCs w:val="26"/>
        </w:rPr>
        <w:lastRenderedPageBreak/>
        <w:t>компетенции участников образовательного процесса; практическую отработку механизма ЕГЭ с учителями и выпускниками школы.</w:t>
      </w:r>
      <w:r w:rsidR="00496BE6" w:rsidRPr="007C1362">
        <w:rPr>
          <w:rFonts w:ascii="Times New Roman" w:hAnsi="Times New Roman" w:cs="Times New Roman"/>
          <w:sz w:val="26"/>
          <w:szCs w:val="26"/>
        </w:rPr>
        <w:t xml:space="preserve"> Составить дорожную карту по подготовке к государственной </w:t>
      </w:r>
      <w:r w:rsidR="000F3213" w:rsidRPr="007C1362">
        <w:rPr>
          <w:rFonts w:ascii="Times New Roman" w:hAnsi="Times New Roman" w:cs="Times New Roman"/>
          <w:sz w:val="26"/>
          <w:szCs w:val="26"/>
        </w:rPr>
        <w:t xml:space="preserve">итоговой  </w:t>
      </w:r>
      <w:r w:rsidR="00496BE6" w:rsidRPr="007C1362">
        <w:rPr>
          <w:rFonts w:ascii="Times New Roman" w:hAnsi="Times New Roman" w:cs="Times New Roman"/>
          <w:sz w:val="26"/>
          <w:szCs w:val="26"/>
        </w:rPr>
        <w:t>аттестации.</w:t>
      </w:r>
    </w:p>
    <w:p w:rsidR="0043747A" w:rsidRPr="007C1362" w:rsidRDefault="0043747A" w:rsidP="007C1362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Использовать индивидуализацию и дифференциацию обучения учащихся.</w:t>
      </w:r>
    </w:p>
    <w:p w:rsidR="0043747A" w:rsidRPr="007C1362" w:rsidRDefault="0043747A" w:rsidP="007C1362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1362">
        <w:rPr>
          <w:rFonts w:ascii="Times New Roman" w:hAnsi="Times New Roman" w:cs="Times New Roman"/>
          <w:sz w:val="26"/>
          <w:szCs w:val="26"/>
        </w:rPr>
        <w:t>Контроль знаний проводить в форме тестовых заданий.</w:t>
      </w:r>
    </w:p>
    <w:p w:rsidR="0043747A" w:rsidRPr="007C1362" w:rsidRDefault="0043747A" w:rsidP="007C136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362">
        <w:rPr>
          <w:rFonts w:ascii="Times New Roman" w:eastAsia="Times New Roman" w:hAnsi="Times New Roman" w:cs="Times New Roman"/>
          <w:sz w:val="26"/>
          <w:szCs w:val="26"/>
        </w:rPr>
        <w:t>Продолжать создавать систему организации итоговой аттестации выпускников школы в форме ЕГЭ через: повышени</w:t>
      </w:r>
      <w:r w:rsidR="00350883" w:rsidRPr="007C1362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1362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информационной компетенции участников образовательного процесса; практическая отработка механизма ЕГЭ с учителями и выпускниками школы. </w:t>
      </w:r>
    </w:p>
    <w:p w:rsidR="00E04861" w:rsidRPr="007C1362" w:rsidRDefault="00E04861" w:rsidP="007C136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362">
        <w:rPr>
          <w:rFonts w:ascii="Times New Roman" w:eastAsia="Times New Roman" w:hAnsi="Times New Roman" w:cs="Times New Roman"/>
          <w:sz w:val="26"/>
          <w:szCs w:val="26"/>
        </w:rPr>
        <w:t>Оказывать всестороннюю помощь и поддержку молодым специалистам, как в повседневной их работе, так и во время их аттестации.</w:t>
      </w:r>
    </w:p>
    <w:p w:rsidR="00E04861" w:rsidRPr="007C1362" w:rsidRDefault="00E04861" w:rsidP="007C136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362">
        <w:rPr>
          <w:rFonts w:ascii="Times New Roman" w:eastAsia="Times New Roman" w:hAnsi="Times New Roman" w:cs="Times New Roman"/>
          <w:sz w:val="26"/>
          <w:szCs w:val="26"/>
        </w:rPr>
        <w:t>Продолжать рабо</w:t>
      </w:r>
      <w:r w:rsidR="000F3213" w:rsidRPr="007C1362">
        <w:rPr>
          <w:rFonts w:ascii="Times New Roman" w:eastAsia="Times New Roman" w:hAnsi="Times New Roman" w:cs="Times New Roman"/>
          <w:sz w:val="26"/>
          <w:szCs w:val="26"/>
        </w:rPr>
        <w:t xml:space="preserve">ту по формированию имиджа школы </w:t>
      </w:r>
      <w:r w:rsidRPr="007C1362">
        <w:rPr>
          <w:rFonts w:ascii="Times New Roman" w:eastAsia="Times New Roman" w:hAnsi="Times New Roman" w:cs="Times New Roman"/>
          <w:sz w:val="26"/>
          <w:szCs w:val="26"/>
        </w:rPr>
        <w:t xml:space="preserve"> путём активно</w:t>
      </w:r>
      <w:r w:rsidR="00CF23F1" w:rsidRPr="007C1362">
        <w:rPr>
          <w:rFonts w:ascii="Times New Roman" w:eastAsia="Times New Roman" w:hAnsi="Times New Roman" w:cs="Times New Roman"/>
          <w:sz w:val="26"/>
          <w:szCs w:val="26"/>
        </w:rPr>
        <w:t xml:space="preserve">го участия </w:t>
      </w:r>
      <w:r w:rsidR="007D6AAE" w:rsidRPr="007C1362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r w:rsidR="00CF23F1" w:rsidRPr="007C1362">
        <w:rPr>
          <w:rFonts w:ascii="Times New Roman" w:eastAsia="Times New Roman" w:hAnsi="Times New Roman" w:cs="Times New Roman"/>
          <w:sz w:val="26"/>
          <w:szCs w:val="26"/>
        </w:rPr>
        <w:t xml:space="preserve"> в различных </w:t>
      </w:r>
      <w:r w:rsidRPr="007C1362">
        <w:rPr>
          <w:rFonts w:ascii="Times New Roman" w:eastAsia="Times New Roman" w:hAnsi="Times New Roman" w:cs="Times New Roman"/>
          <w:sz w:val="26"/>
          <w:szCs w:val="26"/>
        </w:rPr>
        <w:t xml:space="preserve"> интернет – олимпиадах, творческих проектах.</w:t>
      </w:r>
    </w:p>
    <w:p w:rsidR="006C7C68" w:rsidRPr="007D0512" w:rsidRDefault="00350883" w:rsidP="007D051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362">
        <w:rPr>
          <w:rFonts w:ascii="Times New Roman" w:eastAsia="Times New Roman" w:hAnsi="Times New Roman" w:cs="Times New Roman"/>
          <w:sz w:val="26"/>
          <w:szCs w:val="26"/>
        </w:rPr>
        <w:t>Провести корректировку программы мониторинга с учетом требований ФГОС к оцениванию результативности обучения.</w:t>
      </w:r>
    </w:p>
    <w:p w:rsidR="000B227E" w:rsidRPr="007C1362" w:rsidRDefault="000B227E" w:rsidP="007C136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1362">
        <w:rPr>
          <w:rFonts w:ascii="Times New Roman" w:eastAsia="Times New Roman" w:hAnsi="Times New Roman" w:cs="Times New Roman"/>
          <w:bCs/>
          <w:sz w:val="26"/>
          <w:szCs w:val="26"/>
        </w:rPr>
        <w:t xml:space="preserve"> 12.      Способствовать расширению взаимодействия семьи и школы.</w:t>
      </w:r>
    </w:p>
    <w:p w:rsidR="000B227E" w:rsidRPr="007C1362" w:rsidRDefault="000B227E" w:rsidP="007C13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7C136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13.    Уделить внимание р</w:t>
      </w:r>
      <w:r w:rsidRPr="007C1362">
        <w:rPr>
          <w:rFonts w:ascii="Times New Roman" w:eastAsia="Times New Roman" w:hAnsi="Times New Roman" w:cs="Times New Roman"/>
          <w:sz w:val="26"/>
          <w:szCs w:val="26"/>
          <w:lang w:eastAsia="ar-SA"/>
        </w:rPr>
        <w:t>оли  воспитателя в сохранении   здоровья учащихся.</w:t>
      </w:r>
    </w:p>
    <w:p w:rsidR="000B227E" w:rsidRPr="007C1362" w:rsidRDefault="000B227E" w:rsidP="007C1362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C7C68" w:rsidRPr="007C1362" w:rsidRDefault="006C7C68" w:rsidP="007C1362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7C68" w:rsidRPr="007C1362" w:rsidRDefault="006C7C68" w:rsidP="007C1362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6C7C68" w:rsidRPr="007C1362" w:rsidSect="0043747A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41C" w:rsidRDefault="0035541C" w:rsidP="00470910">
      <w:pPr>
        <w:spacing w:after="0" w:line="240" w:lineRule="auto"/>
      </w:pPr>
      <w:r>
        <w:separator/>
      </w:r>
    </w:p>
  </w:endnote>
  <w:endnote w:type="continuationSeparator" w:id="1">
    <w:p w:rsidR="0035541C" w:rsidRDefault="0035541C" w:rsidP="0047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41C" w:rsidRDefault="0035541C" w:rsidP="00470910">
      <w:pPr>
        <w:spacing w:after="0" w:line="240" w:lineRule="auto"/>
      </w:pPr>
      <w:r>
        <w:separator/>
      </w:r>
    </w:p>
  </w:footnote>
  <w:footnote w:type="continuationSeparator" w:id="1">
    <w:p w:rsidR="0035541C" w:rsidRDefault="0035541C" w:rsidP="0047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32B540"/>
    <w:lvl w:ilvl="0">
      <w:numFmt w:val="bullet"/>
      <w:lvlText w:val="*"/>
      <w:lvlJc w:val="left"/>
    </w:lvl>
  </w:abstractNum>
  <w:abstractNum w:abstractNumId="1">
    <w:nsid w:val="005145BD"/>
    <w:multiLevelType w:val="multilevel"/>
    <w:tmpl w:val="4F443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E7585"/>
    <w:multiLevelType w:val="hybridMultilevel"/>
    <w:tmpl w:val="998E6F52"/>
    <w:lvl w:ilvl="0" w:tplc="FC14241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86EBE"/>
    <w:multiLevelType w:val="hybridMultilevel"/>
    <w:tmpl w:val="B6520EE2"/>
    <w:lvl w:ilvl="0" w:tplc="02829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E18A7"/>
    <w:multiLevelType w:val="multilevel"/>
    <w:tmpl w:val="E7F41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547C5"/>
    <w:multiLevelType w:val="multilevel"/>
    <w:tmpl w:val="4300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81DEA"/>
    <w:multiLevelType w:val="hybridMultilevel"/>
    <w:tmpl w:val="B1464024"/>
    <w:lvl w:ilvl="0" w:tplc="92902AE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2460"/>
    <w:multiLevelType w:val="hybridMultilevel"/>
    <w:tmpl w:val="3BB06024"/>
    <w:lvl w:ilvl="0" w:tplc="92902AE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627E3"/>
    <w:multiLevelType w:val="hybridMultilevel"/>
    <w:tmpl w:val="99A27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40A413B"/>
    <w:multiLevelType w:val="hybridMultilevel"/>
    <w:tmpl w:val="46626C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5E3E17"/>
    <w:multiLevelType w:val="hybridMultilevel"/>
    <w:tmpl w:val="7CF08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14782"/>
    <w:multiLevelType w:val="hybridMultilevel"/>
    <w:tmpl w:val="23027B78"/>
    <w:lvl w:ilvl="0" w:tplc="77D48D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A86D23"/>
    <w:multiLevelType w:val="hybridMultilevel"/>
    <w:tmpl w:val="4252A62C"/>
    <w:lvl w:ilvl="0" w:tplc="21D6898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6231B"/>
    <w:multiLevelType w:val="singleLevel"/>
    <w:tmpl w:val="128E392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4B802CD4"/>
    <w:multiLevelType w:val="singleLevel"/>
    <w:tmpl w:val="EDD2411A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6">
    <w:nsid w:val="4CBF74AC"/>
    <w:multiLevelType w:val="hybridMultilevel"/>
    <w:tmpl w:val="CE3A3544"/>
    <w:lvl w:ilvl="0" w:tplc="21D68982">
      <w:numFmt w:val="bullet"/>
      <w:lvlText w:val=""/>
      <w:lvlJc w:val="left"/>
      <w:pPr>
        <w:ind w:left="1069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F913506"/>
    <w:multiLevelType w:val="hybridMultilevel"/>
    <w:tmpl w:val="BC1876D6"/>
    <w:lvl w:ilvl="0" w:tplc="452E7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D477E"/>
    <w:multiLevelType w:val="hybridMultilevel"/>
    <w:tmpl w:val="C8D6310E"/>
    <w:lvl w:ilvl="0" w:tplc="92902AE2">
      <w:start w:val="6553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840A2"/>
    <w:multiLevelType w:val="hybridMultilevel"/>
    <w:tmpl w:val="7842E5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62C6F0E"/>
    <w:multiLevelType w:val="singleLevel"/>
    <w:tmpl w:val="731800C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77135802"/>
    <w:multiLevelType w:val="hybridMultilevel"/>
    <w:tmpl w:val="FDD6C0C0"/>
    <w:lvl w:ilvl="0" w:tplc="02829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352CC"/>
    <w:multiLevelType w:val="hybridMultilevel"/>
    <w:tmpl w:val="66740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6"/>
  </w:num>
  <w:num w:numId="8">
    <w:abstractNumId w:val="21"/>
  </w:num>
  <w:num w:numId="9">
    <w:abstractNumId w:val="18"/>
  </w:num>
  <w:num w:numId="10">
    <w:abstractNumId w:val="7"/>
  </w:num>
  <w:num w:numId="11">
    <w:abstractNumId w:val="12"/>
  </w:num>
  <w:num w:numId="12">
    <w:abstractNumId w:val="11"/>
  </w:num>
  <w:num w:numId="13">
    <w:abstractNumId w:val="22"/>
  </w:num>
  <w:num w:numId="14">
    <w:abstractNumId w:val="15"/>
    <w:lvlOverride w:ilvl="0">
      <w:startOverride w:val="1"/>
    </w:lvlOverride>
  </w:num>
  <w:num w:numId="15">
    <w:abstractNumId w:val="16"/>
  </w:num>
  <w:num w:numId="16">
    <w:abstractNumId w:val="2"/>
  </w:num>
  <w:num w:numId="17">
    <w:abstractNumId w:val="13"/>
  </w:num>
  <w:num w:numId="18">
    <w:abstractNumId w:val="20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"/>
  </w:num>
  <w:num w:numId="21">
    <w:abstractNumId w:val="4"/>
  </w:num>
  <w:num w:numId="22">
    <w:abstractNumId w:val="19"/>
  </w:num>
  <w:num w:numId="23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2850"/>
    <w:rsid w:val="00001B95"/>
    <w:rsid w:val="00006E78"/>
    <w:rsid w:val="000152EB"/>
    <w:rsid w:val="00015EBA"/>
    <w:rsid w:val="000300F3"/>
    <w:rsid w:val="00044E2C"/>
    <w:rsid w:val="00057117"/>
    <w:rsid w:val="00072F90"/>
    <w:rsid w:val="000766A7"/>
    <w:rsid w:val="00084194"/>
    <w:rsid w:val="000913E7"/>
    <w:rsid w:val="000934E8"/>
    <w:rsid w:val="000A0742"/>
    <w:rsid w:val="000A0E1E"/>
    <w:rsid w:val="000A39CF"/>
    <w:rsid w:val="000A7FE5"/>
    <w:rsid w:val="000B0590"/>
    <w:rsid w:val="000B227E"/>
    <w:rsid w:val="000C19B2"/>
    <w:rsid w:val="000C73A7"/>
    <w:rsid w:val="000D459E"/>
    <w:rsid w:val="000E1201"/>
    <w:rsid w:val="000E27F5"/>
    <w:rsid w:val="000E6ADE"/>
    <w:rsid w:val="000F064C"/>
    <w:rsid w:val="000F3213"/>
    <w:rsid w:val="000F32FA"/>
    <w:rsid w:val="00101853"/>
    <w:rsid w:val="00102DE8"/>
    <w:rsid w:val="00106D9F"/>
    <w:rsid w:val="001101C3"/>
    <w:rsid w:val="001158EC"/>
    <w:rsid w:val="001322A9"/>
    <w:rsid w:val="00135412"/>
    <w:rsid w:val="00137934"/>
    <w:rsid w:val="001426FE"/>
    <w:rsid w:val="00151906"/>
    <w:rsid w:val="001547CF"/>
    <w:rsid w:val="001558AC"/>
    <w:rsid w:val="001664E0"/>
    <w:rsid w:val="0016798A"/>
    <w:rsid w:val="00172390"/>
    <w:rsid w:val="00192668"/>
    <w:rsid w:val="00192F09"/>
    <w:rsid w:val="001B6758"/>
    <w:rsid w:val="001D6D6F"/>
    <w:rsid w:val="001E257C"/>
    <w:rsid w:val="001F52AE"/>
    <w:rsid w:val="002031DF"/>
    <w:rsid w:val="00213F40"/>
    <w:rsid w:val="0022114E"/>
    <w:rsid w:val="00230D4B"/>
    <w:rsid w:val="002317FD"/>
    <w:rsid w:val="00234FFB"/>
    <w:rsid w:val="00237FE0"/>
    <w:rsid w:val="00246FA9"/>
    <w:rsid w:val="00252CDF"/>
    <w:rsid w:val="00261125"/>
    <w:rsid w:val="00262BCF"/>
    <w:rsid w:val="00266CB1"/>
    <w:rsid w:val="0027082D"/>
    <w:rsid w:val="00281DDD"/>
    <w:rsid w:val="00293CED"/>
    <w:rsid w:val="002A1E88"/>
    <w:rsid w:val="002A51C3"/>
    <w:rsid w:val="002B1E20"/>
    <w:rsid w:val="002B1EAE"/>
    <w:rsid w:val="002C1170"/>
    <w:rsid w:val="002C404C"/>
    <w:rsid w:val="002D73FD"/>
    <w:rsid w:val="002E1B84"/>
    <w:rsid w:val="002E4071"/>
    <w:rsid w:val="002E6EB4"/>
    <w:rsid w:val="002E76F3"/>
    <w:rsid w:val="002F58C5"/>
    <w:rsid w:val="00302B00"/>
    <w:rsid w:val="00307A85"/>
    <w:rsid w:val="003174E7"/>
    <w:rsid w:val="00324FBE"/>
    <w:rsid w:val="00325286"/>
    <w:rsid w:val="00326F8F"/>
    <w:rsid w:val="00327C65"/>
    <w:rsid w:val="0033006F"/>
    <w:rsid w:val="0033210F"/>
    <w:rsid w:val="00333165"/>
    <w:rsid w:val="0033607D"/>
    <w:rsid w:val="003366BB"/>
    <w:rsid w:val="003378C4"/>
    <w:rsid w:val="00342850"/>
    <w:rsid w:val="00345BAE"/>
    <w:rsid w:val="00350883"/>
    <w:rsid w:val="0035541C"/>
    <w:rsid w:val="003558F8"/>
    <w:rsid w:val="00381692"/>
    <w:rsid w:val="003938A1"/>
    <w:rsid w:val="00396E7C"/>
    <w:rsid w:val="003A2FEC"/>
    <w:rsid w:val="003A574C"/>
    <w:rsid w:val="003B5DC5"/>
    <w:rsid w:val="003C64FD"/>
    <w:rsid w:val="003F47D8"/>
    <w:rsid w:val="00401F87"/>
    <w:rsid w:val="0040640C"/>
    <w:rsid w:val="00415D9F"/>
    <w:rsid w:val="00417299"/>
    <w:rsid w:val="00421375"/>
    <w:rsid w:val="004223F5"/>
    <w:rsid w:val="00426AAB"/>
    <w:rsid w:val="0043747A"/>
    <w:rsid w:val="00440CE2"/>
    <w:rsid w:val="00444492"/>
    <w:rsid w:val="00461C76"/>
    <w:rsid w:val="00463249"/>
    <w:rsid w:val="004639A8"/>
    <w:rsid w:val="004640B1"/>
    <w:rsid w:val="004649D2"/>
    <w:rsid w:val="00465FA5"/>
    <w:rsid w:val="004665D9"/>
    <w:rsid w:val="00466F29"/>
    <w:rsid w:val="00470910"/>
    <w:rsid w:val="00496BE6"/>
    <w:rsid w:val="0049708D"/>
    <w:rsid w:val="004A2856"/>
    <w:rsid w:val="004A5F50"/>
    <w:rsid w:val="004B5997"/>
    <w:rsid w:val="004B6BD2"/>
    <w:rsid w:val="004C4AED"/>
    <w:rsid w:val="004C708D"/>
    <w:rsid w:val="004D3E28"/>
    <w:rsid w:val="004E093C"/>
    <w:rsid w:val="004E0B8F"/>
    <w:rsid w:val="004E6426"/>
    <w:rsid w:val="004E7B55"/>
    <w:rsid w:val="004F17D0"/>
    <w:rsid w:val="004F2343"/>
    <w:rsid w:val="004F4D70"/>
    <w:rsid w:val="004F6002"/>
    <w:rsid w:val="004F61FF"/>
    <w:rsid w:val="00507DDC"/>
    <w:rsid w:val="005103A5"/>
    <w:rsid w:val="00511F14"/>
    <w:rsid w:val="00516E34"/>
    <w:rsid w:val="00523586"/>
    <w:rsid w:val="00524E8B"/>
    <w:rsid w:val="00554B8F"/>
    <w:rsid w:val="0057399F"/>
    <w:rsid w:val="00576B45"/>
    <w:rsid w:val="00581B74"/>
    <w:rsid w:val="005879B2"/>
    <w:rsid w:val="00590C0C"/>
    <w:rsid w:val="00590D98"/>
    <w:rsid w:val="00592606"/>
    <w:rsid w:val="0059490C"/>
    <w:rsid w:val="005955B4"/>
    <w:rsid w:val="005A4E73"/>
    <w:rsid w:val="005A7E6C"/>
    <w:rsid w:val="005B0FAA"/>
    <w:rsid w:val="005B5783"/>
    <w:rsid w:val="005C58A9"/>
    <w:rsid w:val="005C7BB1"/>
    <w:rsid w:val="005D6CB4"/>
    <w:rsid w:val="005D7C67"/>
    <w:rsid w:val="005F221C"/>
    <w:rsid w:val="005F2EED"/>
    <w:rsid w:val="0060491D"/>
    <w:rsid w:val="00605BAC"/>
    <w:rsid w:val="006118CA"/>
    <w:rsid w:val="00617085"/>
    <w:rsid w:val="00623F10"/>
    <w:rsid w:val="00633ABA"/>
    <w:rsid w:val="00637288"/>
    <w:rsid w:val="00650AB9"/>
    <w:rsid w:val="00655E85"/>
    <w:rsid w:val="00664789"/>
    <w:rsid w:val="00666323"/>
    <w:rsid w:val="0068556D"/>
    <w:rsid w:val="006959E9"/>
    <w:rsid w:val="006A21C5"/>
    <w:rsid w:val="006A747F"/>
    <w:rsid w:val="006C7C68"/>
    <w:rsid w:val="006D14B4"/>
    <w:rsid w:val="006D2119"/>
    <w:rsid w:val="006E282C"/>
    <w:rsid w:val="006E5A20"/>
    <w:rsid w:val="006E69A7"/>
    <w:rsid w:val="006E6EAA"/>
    <w:rsid w:val="006F57A3"/>
    <w:rsid w:val="006F6170"/>
    <w:rsid w:val="0070007E"/>
    <w:rsid w:val="007145F1"/>
    <w:rsid w:val="00722796"/>
    <w:rsid w:val="00723FC0"/>
    <w:rsid w:val="00727ADB"/>
    <w:rsid w:val="00731F43"/>
    <w:rsid w:val="00733150"/>
    <w:rsid w:val="00754C80"/>
    <w:rsid w:val="00767F0B"/>
    <w:rsid w:val="007755FB"/>
    <w:rsid w:val="007852AE"/>
    <w:rsid w:val="00790E0B"/>
    <w:rsid w:val="00796789"/>
    <w:rsid w:val="00797BAF"/>
    <w:rsid w:val="007A39A8"/>
    <w:rsid w:val="007A4721"/>
    <w:rsid w:val="007A567C"/>
    <w:rsid w:val="007B036F"/>
    <w:rsid w:val="007C1362"/>
    <w:rsid w:val="007C6CAF"/>
    <w:rsid w:val="007D0512"/>
    <w:rsid w:val="007D646C"/>
    <w:rsid w:val="007D6AAE"/>
    <w:rsid w:val="007E2076"/>
    <w:rsid w:val="008140FD"/>
    <w:rsid w:val="00832E57"/>
    <w:rsid w:val="00834878"/>
    <w:rsid w:val="00842F1C"/>
    <w:rsid w:val="00844B9C"/>
    <w:rsid w:val="00846CF9"/>
    <w:rsid w:val="00847E60"/>
    <w:rsid w:val="0086013E"/>
    <w:rsid w:val="00861088"/>
    <w:rsid w:val="00862D37"/>
    <w:rsid w:val="008653B2"/>
    <w:rsid w:val="008712A2"/>
    <w:rsid w:val="008807A0"/>
    <w:rsid w:val="00886DD5"/>
    <w:rsid w:val="008930BA"/>
    <w:rsid w:val="00893163"/>
    <w:rsid w:val="00895E72"/>
    <w:rsid w:val="00896AF3"/>
    <w:rsid w:val="008A2D6A"/>
    <w:rsid w:val="008B2E34"/>
    <w:rsid w:val="008C2340"/>
    <w:rsid w:val="008C62A4"/>
    <w:rsid w:val="008C735A"/>
    <w:rsid w:val="008D7378"/>
    <w:rsid w:val="008E14EA"/>
    <w:rsid w:val="008F7E1A"/>
    <w:rsid w:val="009065E9"/>
    <w:rsid w:val="00906FE5"/>
    <w:rsid w:val="00921971"/>
    <w:rsid w:val="009223C2"/>
    <w:rsid w:val="00926876"/>
    <w:rsid w:val="00927034"/>
    <w:rsid w:val="0093034D"/>
    <w:rsid w:val="009414DC"/>
    <w:rsid w:val="00952D8A"/>
    <w:rsid w:val="009563E8"/>
    <w:rsid w:val="00966300"/>
    <w:rsid w:val="009763FB"/>
    <w:rsid w:val="009764F7"/>
    <w:rsid w:val="009800AD"/>
    <w:rsid w:val="0098748A"/>
    <w:rsid w:val="00990155"/>
    <w:rsid w:val="009934E0"/>
    <w:rsid w:val="009A309C"/>
    <w:rsid w:val="009B1A8F"/>
    <w:rsid w:val="009B6143"/>
    <w:rsid w:val="009C5B7A"/>
    <w:rsid w:val="009D10A8"/>
    <w:rsid w:val="009D54AC"/>
    <w:rsid w:val="009E6A4D"/>
    <w:rsid w:val="009E7726"/>
    <w:rsid w:val="009F35CE"/>
    <w:rsid w:val="00A05CBD"/>
    <w:rsid w:val="00A14754"/>
    <w:rsid w:val="00A169E6"/>
    <w:rsid w:val="00A20DBD"/>
    <w:rsid w:val="00A24CFA"/>
    <w:rsid w:val="00A259D3"/>
    <w:rsid w:val="00A27B89"/>
    <w:rsid w:val="00A301E3"/>
    <w:rsid w:val="00A324A6"/>
    <w:rsid w:val="00A32E10"/>
    <w:rsid w:val="00A33F74"/>
    <w:rsid w:val="00A353A2"/>
    <w:rsid w:val="00A44954"/>
    <w:rsid w:val="00A45C28"/>
    <w:rsid w:val="00A50209"/>
    <w:rsid w:val="00A513C5"/>
    <w:rsid w:val="00A61BFB"/>
    <w:rsid w:val="00A6494A"/>
    <w:rsid w:val="00A82513"/>
    <w:rsid w:val="00A87094"/>
    <w:rsid w:val="00AB5785"/>
    <w:rsid w:val="00AB730A"/>
    <w:rsid w:val="00AC3D49"/>
    <w:rsid w:val="00AC6DBF"/>
    <w:rsid w:val="00AE217D"/>
    <w:rsid w:val="00AE6506"/>
    <w:rsid w:val="00AE68A7"/>
    <w:rsid w:val="00B06A7C"/>
    <w:rsid w:val="00B07FD1"/>
    <w:rsid w:val="00B10895"/>
    <w:rsid w:val="00B12359"/>
    <w:rsid w:val="00B1323E"/>
    <w:rsid w:val="00B16B35"/>
    <w:rsid w:val="00B20393"/>
    <w:rsid w:val="00B323FE"/>
    <w:rsid w:val="00B3256C"/>
    <w:rsid w:val="00B431D3"/>
    <w:rsid w:val="00B44469"/>
    <w:rsid w:val="00B53910"/>
    <w:rsid w:val="00B57F24"/>
    <w:rsid w:val="00B67285"/>
    <w:rsid w:val="00B72F0E"/>
    <w:rsid w:val="00B7347B"/>
    <w:rsid w:val="00B86E4B"/>
    <w:rsid w:val="00B947FD"/>
    <w:rsid w:val="00BB6DEA"/>
    <w:rsid w:val="00BD6529"/>
    <w:rsid w:val="00BE0EFE"/>
    <w:rsid w:val="00BE32DA"/>
    <w:rsid w:val="00BE5CB3"/>
    <w:rsid w:val="00BF25F9"/>
    <w:rsid w:val="00C023F3"/>
    <w:rsid w:val="00C030A7"/>
    <w:rsid w:val="00C05A9A"/>
    <w:rsid w:val="00C13752"/>
    <w:rsid w:val="00C16D1E"/>
    <w:rsid w:val="00C171E0"/>
    <w:rsid w:val="00C271C3"/>
    <w:rsid w:val="00C34214"/>
    <w:rsid w:val="00C5387D"/>
    <w:rsid w:val="00C54073"/>
    <w:rsid w:val="00C61D4B"/>
    <w:rsid w:val="00C74019"/>
    <w:rsid w:val="00C77BEE"/>
    <w:rsid w:val="00C818B2"/>
    <w:rsid w:val="00C83697"/>
    <w:rsid w:val="00C84DC2"/>
    <w:rsid w:val="00C87B10"/>
    <w:rsid w:val="00C87D79"/>
    <w:rsid w:val="00CA3106"/>
    <w:rsid w:val="00CA5E0A"/>
    <w:rsid w:val="00CB1723"/>
    <w:rsid w:val="00CB1E7D"/>
    <w:rsid w:val="00CB599F"/>
    <w:rsid w:val="00CC2417"/>
    <w:rsid w:val="00CE64FF"/>
    <w:rsid w:val="00CF1209"/>
    <w:rsid w:val="00CF23F1"/>
    <w:rsid w:val="00D15C83"/>
    <w:rsid w:val="00D21EC4"/>
    <w:rsid w:val="00D231C5"/>
    <w:rsid w:val="00D237B8"/>
    <w:rsid w:val="00D325E2"/>
    <w:rsid w:val="00D54D03"/>
    <w:rsid w:val="00D57ABE"/>
    <w:rsid w:val="00D64D57"/>
    <w:rsid w:val="00D6698B"/>
    <w:rsid w:val="00D7485C"/>
    <w:rsid w:val="00D93112"/>
    <w:rsid w:val="00D95854"/>
    <w:rsid w:val="00DA15DB"/>
    <w:rsid w:val="00DA3129"/>
    <w:rsid w:val="00DB7FDB"/>
    <w:rsid w:val="00DC3F5E"/>
    <w:rsid w:val="00DC7CF4"/>
    <w:rsid w:val="00DD510B"/>
    <w:rsid w:val="00DD5F0D"/>
    <w:rsid w:val="00DD7C32"/>
    <w:rsid w:val="00DE0DDC"/>
    <w:rsid w:val="00DF0C32"/>
    <w:rsid w:val="00DF31C6"/>
    <w:rsid w:val="00DF3A64"/>
    <w:rsid w:val="00DF3B87"/>
    <w:rsid w:val="00DF6710"/>
    <w:rsid w:val="00E04861"/>
    <w:rsid w:val="00E07196"/>
    <w:rsid w:val="00E11EDF"/>
    <w:rsid w:val="00E15AAB"/>
    <w:rsid w:val="00E40126"/>
    <w:rsid w:val="00E41679"/>
    <w:rsid w:val="00E46AF5"/>
    <w:rsid w:val="00E53456"/>
    <w:rsid w:val="00E547EB"/>
    <w:rsid w:val="00E57B6F"/>
    <w:rsid w:val="00E61E67"/>
    <w:rsid w:val="00E63D0D"/>
    <w:rsid w:val="00E642D0"/>
    <w:rsid w:val="00E75C9A"/>
    <w:rsid w:val="00E8263D"/>
    <w:rsid w:val="00E90A2B"/>
    <w:rsid w:val="00E911B3"/>
    <w:rsid w:val="00E9668E"/>
    <w:rsid w:val="00E966AA"/>
    <w:rsid w:val="00EA2845"/>
    <w:rsid w:val="00EA37AA"/>
    <w:rsid w:val="00EB0F18"/>
    <w:rsid w:val="00EC4223"/>
    <w:rsid w:val="00EC4B94"/>
    <w:rsid w:val="00ED2DC2"/>
    <w:rsid w:val="00ED78E5"/>
    <w:rsid w:val="00EE0C55"/>
    <w:rsid w:val="00EF379D"/>
    <w:rsid w:val="00EF5A88"/>
    <w:rsid w:val="00F0446C"/>
    <w:rsid w:val="00F05D67"/>
    <w:rsid w:val="00F17F1F"/>
    <w:rsid w:val="00F20E7D"/>
    <w:rsid w:val="00F219A4"/>
    <w:rsid w:val="00F2286E"/>
    <w:rsid w:val="00F24EF9"/>
    <w:rsid w:val="00F47AB0"/>
    <w:rsid w:val="00F54F0E"/>
    <w:rsid w:val="00F60C77"/>
    <w:rsid w:val="00F71D3C"/>
    <w:rsid w:val="00F828E7"/>
    <w:rsid w:val="00F935FA"/>
    <w:rsid w:val="00FA1312"/>
    <w:rsid w:val="00FA4381"/>
    <w:rsid w:val="00FA4664"/>
    <w:rsid w:val="00FA5C2C"/>
    <w:rsid w:val="00FA64F4"/>
    <w:rsid w:val="00FB6A55"/>
    <w:rsid w:val="00FB7B23"/>
    <w:rsid w:val="00FC17FC"/>
    <w:rsid w:val="00FD2B81"/>
    <w:rsid w:val="00FD3905"/>
    <w:rsid w:val="00FD4D0B"/>
    <w:rsid w:val="00FE0BEC"/>
    <w:rsid w:val="00FE5947"/>
    <w:rsid w:val="00FE762F"/>
    <w:rsid w:val="00FF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9"/>
  </w:style>
  <w:style w:type="paragraph" w:styleId="2">
    <w:name w:val="heading 2"/>
    <w:basedOn w:val="a"/>
    <w:next w:val="a"/>
    <w:link w:val="20"/>
    <w:qFormat/>
    <w:rsid w:val="0043747A"/>
    <w:pPr>
      <w:keepNext/>
      <w:spacing w:after="0" w:line="240" w:lineRule="auto"/>
      <w:jc w:val="center"/>
      <w:outlineLvl w:val="1"/>
    </w:pPr>
    <w:rPr>
      <w:rFonts w:ascii="Times New Roman" w:eastAsia="SimSun" w:hAnsi="Times New Roman" w:cs="Times New Roman"/>
      <w:b/>
      <w:noProof/>
      <w:sz w:val="28"/>
      <w:szCs w:val="24"/>
      <w:u w:val="single"/>
      <w:lang w:val="en-US" w:eastAsia="zh-CN"/>
    </w:rPr>
  </w:style>
  <w:style w:type="paragraph" w:styleId="6">
    <w:name w:val="heading 6"/>
    <w:basedOn w:val="a"/>
    <w:next w:val="a"/>
    <w:link w:val="60"/>
    <w:qFormat/>
    <w:rsid w:val="0043747A"/>
    <w:pPr>
      <w:keepNext/>
      <w:spacing w:after="0" w:line="240" w:lineRule="auto"/>
      <w:jc w:val="center"/>
      <w:outlineLvl w:val="5"/>
    </w:pPr>
    <w:rPr>
      <w:rFonts w:ascii="Times New Roman" w:eastAsia="SimSun" w:hAnsi="Times New Roman" w:cs="Times New Roman"/>
      <w:b/>
      <w:sz w:val="21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43747A"/>
    <w:pPr>
      <w:keepNext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i/>
      <w:sz w:val="21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285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4">
    <w:name w:val="No Spacing"/>
    <w:link w:val="a5"/>
    <w:uiPriority w:val="1"/>
    <w:qFormat/>
    <w:rsid w:val="00C1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1E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171E0"/>
    <w:rPr>
      <w:b/>
      <w:bCs/>
    </w:rPr>
  </w:style>
  <w:style w:type="paragraph" w:styleId="a9">
    <w:name w:val="List Paragraph"/>
    <w:basedOn w:val="a"/>
    <w:uiPriority w:val="34"/>
    <w:qFormat/>
    <w:rsid w:val="0063728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2E76F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415D9F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semiHidden/>
    <w:rsid w:val="00415D9F"/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table" w:styleId="ac">
    <w:name w:val="Table Grid"/>
    <w:basedOn w:val="a1"/>
    <w:uiPriority w:val="59"/>
    <w:rsid w:val="00B43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4374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747A"/>
  </w:style>
  <w:style w:type="paragraph" w:styleId="21">
    <w:name w:val="Body Text 2"/>
    <w:basedOn w:val="a"/>
    <w:link w:val="22"/>
    <w:uiPriority w:val="99"/>
    <w:semiHidden/>
    <w:unhideWhenUsed/>
    <w:rsid w:val="004374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747A"/>
  </w:style>
  <w:style w:type="paragraph" w:styleId="23">
    <w:name w:val="Body Text Indent 2"/>
    <w:basedOn w:val="a"/>
    <w:link w:val="24"/>
    <w:uiPriority w:val="99"/>
    <w:semiHidden/>
    <w:unhideWhenUsed/>
    <w:rsid w:val="004374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3747A"/>
  </w:style>
  <w:style w:type="character" w:customStyle="1" w:styleId="20">
    <w:name w:val="Заголовок 2 Знак"/>
    <w:basedOn w:val="a0"/>
    <w:link w:val="2"/>
    <w:rsid w:val="0043747A"/>
    <w:rPr>
      <w:rFonts w:ascii="Times New Roman" w:eastAsia="SimSun" w:hAnsi="Times New Roman" w:cs="Times New Roman"/>
      <w:b/>
      <w:noProof/>
      <w:sz w:val="28"/>
      <w:szCs w:val="24"/>
      <w:u w:val="single"/>
      <w:lang w:val="en-US" w:eastAsia="zh-CN"/>
    </w:rPr>
  </w:style>
  <w:style w:type="character" w:customStyle="1" w:styleId="60">
    <w:name w:val="Заголовок 6 Знак"/>
    <w:basedOn w:val="a0"/>
    <w:link w:val="6"/>
    <w:rsid w:val="0043747A"/>
    <w:rPr>
      <w:rFonts w:ascii="Times New Roman" w:eastAsia="SimSun" w:hAnsi="Times New Roman" w:cs="Times New Roman"/>
      <w:b/>
      <w:sz w:val="21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3747A"/>
    <w:rPr>
      <w:rFonts w:ascii="Times New Roman" w:eastAsia="SimSun" w:hAnsi="Times New Roman" w:cs="Times New Roman"/>
      <w:b/>
      <w:i/>
      <w:sz w:val="21"/>
      <w:szCs w:val="24"/>
      <w:lang w:eastAsia="zh-CN"/>
    </w:rPr>
  </w:style>
  <w:style w:type="character" w:customStyle="1" w:styleId="serp-urlitem">
    <w:name w:val="serp-url__item"/>
    <w:basedOn w:val="a0"/>
    <w:rsid w:val="00617085"/>
  </w:style>
  <w:style w:type="character" w:styleId="af">
    <w:name w:val="Hyperlink"/>
    <w:basedOn w:val="a0"/>
    <w:uiPriority w:val="99"/>
    <w:unhideWhenUsed/>
    <w:rsid w:val="00617085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47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70910"/>
  </w:style>
  <w:style w:type="paragraph" w:styleId="af2">
    <w:name w:val="footer"/>
    <w:basedOn w:val="a"/>
    <w:link w:val="af3"/>
    <w:uiPriority w:val="99"/>
    <w:semiHidden/>
    <w:unhideWhenUsed/>
    <w:rsid w:val="0047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70910"/>
  </w:style>
  <w:style w:type="character" w:customStyle="1" w:styleId="apple-converted-space">
    <w:name w:val="apple-converted-space"/>
    <w:basedOn w:val="a0"/>
    <w:rsid w:val="003174E7"/>
  </w:style>
  <w:style w:type="table" w:customStyle="1" w:styleId="1">
    <w:name w:val="Сетка таблицы1"/>
    <w:basedOn w:val="a1"/>
    <w:next w:val="ac"/>
    <w:uiPriority w:val="59"/>
    <w:rsid w:val="00266C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re06q9sh3y">
    <w:name w:val="nwre06q9sh3y"/>
    <w:basedOn w:val="a0"/>
    <w:rsid w:val="00044E2C"/>
  </w:style>
  <w:style w:type="character" w:customStyle="1" w:styleId="n2wo25oj">
    <w:name w:val="n2wo25oj"/>
    <w:basedOn w:val="a0"/>
    <w:rsid w:val="00044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47A"/>
    <w:pPr>
      <w:keepNext/>
      <w:spacing w:after="0" w:line="240" w:lineRule="auto"/>
      <w:jc w:val="center"/>
      <w:outlineLvl w:val="1"/>
    </w:pPr>
    <w:rPr>
      <w:rFonts w:ascii="Times New Roman" w:eastAsia="SimSun" w:hAnsi="Times New Roman" w:cs="Times New Roman"/>
      <w:b/>
      <w:noProof/>
      <w:sz w:val="28"/>
      <w:szCs w:val="24"/>
      <w:u w:val="single"/>
      <w:lang w:val="en-US" w:eastAsia="zh-CN"/>
    </w:rPr>
  </w:style>
  <w:style w:type="paragraph" w:styleId="6">
    <w:name w:val="heading 6"/>
    <w:basedOn w:val="a"/>
    <w:next w:val="a"/>
    <w:link w:val="60"/>
    <w:qFormat/>
    <w:rsid w:val="0043747A"/>
    <w:pPr>
      <w:keepNext/>
      <w:spacing w:after="0" w:line="240" w:lineRule="auto"/>
      <w:jc w:val="center"/>
      <w:outlineLvl w:val="5"/>
    </w:pPr>
    <w:rPr>
      <w:rFonts w:ascii="Times New Roman" w:eastAsia="SimSun" w:hAnsi="Times New Roman" w:cs="Times New Roman"/>
      <w:b/>
      <w:sz w:val="21"/>
      <w:szCs w:val="24"/>
      <w:lang w:eastAsia="zh-CN"/>
    </w:rPr>
  </w:style>
  <w:style w:type="paragraph" w:styleId="7">
    <w:name w:val="heading 7"/>
    <w:basedOn w:val="a"/>
    <w:next w:val="a"/>
    <w:link w:val="70"/>
    <w:qFormat/>
    <w:rsid w:val="0043747A"/>
    <w:pPr>
      <w:keepNext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i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85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4">
    <w:name w:val="No Spacing"/>
    <w:link w:val="a5"/>
    <w:uiPriority w:val="1"/>
    <w:qFormat/>
    <w:rsid w:val="00C1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1E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C171E0"/>
    <w:rPr>
      <w:b/>
      <w:bCs/>
    </w:rPr>
  </w:style>
  <w:style w:type="paragraph" w:styleId="a9">
    <w:name w:val="List Paragraph"/>
    <w:basedOn w:val="a"/>
    <w:uiPriority w:val="34"/>
    <w:qFormat/>
    <w:rsid w:val="00637288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2E76F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415D9F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semiHidden/>
    <w:rsid w:val="00415D9F"/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table" w:styleId="ac">
    <w:name w:val="Table Grid"/>
    <w:basedOn w:val="a1"/>
    <w:uiPriority w:val="59"/>
    <w:rsid w:val="00B43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43747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747A"/>
  </w:style>
  <w:style w:type="paragraph" w:styleId="21">
    <w:name w:val="Body Text 2"/>
    <w:basedOn w:val="a"/>
    <w:link w:val="22"/>
    <w:uiPriority w:val="99"/>
    <w:semiHidden/>
    <w:unhideWhenUsed/>
    <w:rsid w:val="0043747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3747A"/>
  </w:style>
  <w:style w:type="paragraph" w:styleId="23">
    <w:name w:val="Body Text Indent 2"/>
    <w:basedOn w:val="a"/>
    <w:link w:val="24"/>
    <w:uiPriority w:val="99"/>
    <w:semiHidden/>
    <w:unhideWhenUsed/>
    <w:rsid w:val="004374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3747A"/>
  </w:style>
  <w:style w:type="character" w:customStyle="1" w:styleId="20">
    <w:name w:val="Заголовок 2 Знак"/>
    <w:basedOn w:val="a0"/>
    <w:link w:val="2"/>
    <w:rsid w:val="0043747A"/>
    <w:rPr>
      <w:rFonts w:ascii="Times New Roman" w:eastAsia="SimSun" w:hAnsi="Times New Roman" w:cs="Times New Roman"/>
      <w:b/>
      <w:noProof/>
      <w:sz w:val="28"/>
      <w:szCs w:val="24"/>
      <w:u w:val="single"/>
      <w:lang w:val="en-US" w:eastAsia="zh-CN"/>
    </w:rPr>
  </w:style>
  <w:style w:type="character" w:customStyle="1" w:styleId="60">
    <w:name w:val="Заголовок 6 Знак"/>
    <w:basedOn w:val="a0"/>
    <w:link w:val="6"/>
    <w:rsid w:val="0043747A"/>
    <w:rPr>
      <w:rFonts w:ascii="Times New Roman" w:eastAsia="SimSun" w:hAnsi="Times New Roman" w:cs="Times New Roman"/>
      <w:b/>
      <w:sz w:val="21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43747A"/>
    <w:rPr>
      <w:rFonts w:ascii="Times New Roman" w:eastAsia="SimSun" w:hAnsi="Times New Roman" w:cs="Times New Roman"/>
      <w:b/>
      <w:i/>
      <w:sz w:val="21"/>
      <w:szCs w:val="24"/>
      <w:lang w:eastAsia="zh-CN"/>
    </w:rPr>
  </w:style>
  <w:style w:type="character" w:customStyle="1" w:styleId="serp-urlitem">
    <w:name w:val="serp-url__item"/>
    <w:basedOn w:val="a0"/>
    <w:rsid w:val="00617085"/>
  </w:style>
  <w:style w:type="character" w:styleId="af">
    <w:name w:val="Hyperlink"/>
    <w:basedOn w:val="a0"/>
    <w:uiPriority w:val="99"/>
    <w:unhideWhenUsed/>
    <w:rsid w:val="00617085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47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70910"/>
  </w:style>
  <w:style w:type="paragraph" w:styleId="af2">
    <w:name w:val="footer"/>
    <w:basedOn w:val="a"/>
    <w:link w:val="af3"/>
    <w:uiPriority w:val="99"/>
    <w:semiHidden/>
    <w:unhideWhenUsed/>
    <w:rsid w:val="0047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70910"/>
  </w:style>
  <w:style w:type="character" w:customStyle="1" w:styleId="apple-converted-space">
    <w:name w:val="apple-converted-space"/>
    <w:basedOn w:val="a0"/>
    <w:rsid w:val="003174E7"/>
  </w:style>
  <w:style w:type="table" w:customStyle="1" w:styleId="1">
    <w:name w:val="Сетка таблицы1"/>
    <w:basedOn w:val="a1"/>
    <w:next w:val="ac"/>
    <w:uiPriority w:val="59"/>
    <w:rsid w:val="00266C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nr.osedu2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C182-8533-48FE-9102-0346600A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33</Pages>
  <Words>6359</Words>
  <Characters>36249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 заместителя директора по УВР в 2011-2012 уч.году</vt:lpstr>
    </vt:vector>
  </TitlesOfParts>
  <Company>МКОУ школа-интернат №9»</Company>
  <LinksUpToDate>false</LinksUpToDate>
  <CharactersWithSpaces>42523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 заместителя директора по УВР в 2011-2012 уч.году</dc:title>
  <dc:subject>Анализ работы  заместителя директора по УВР в 2011-2012 уч.году</dc:subject>
  <dc:creator>Кривоногова</dc:creator>
  <cp:lastModifiedBy>алан</cp:lastModifiedBy>
  <cp:revision>16</cp:revision>
  <cp:lastPrinted>2014-06-30T03:27:00Z</cp:lastPrinted>
  <dcterms:created xsi:type="dcterms:W3CDTF">2014-06-30T09:13:00Z</dcterms:created>
  <dcterms:modified xsi:type="dcterms:W3CDTF">2014-10-25T06:30:00Z</dcterms:modified>
</cp:coreProperties>
</file>