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3B" w:rsidRDefault="00D2153B" w:rsidP="00A6105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15474" w:rsidRDefault="003901A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465" w:dyaOrig="1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44.25pt" o:ole="">
            <v:imagedata r:id="rId8" o:title=""/>
          </v:shape>
          <o:OLEObject Type="Embed" ProgID="AcroExch.Document.7" ShapeID="_x0000_i1025" DrawAspect="Content" ObjectID="_1634460205" r:id="rId9"/>
        </w:object>
      </w:r>
    </w:p>
    <w:p w:rsidR="003901AF" w:rsidRDefault="003901A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01AF" w:rsidRPr="002308DB" w:rsidRDefault="003901A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721A" w:rsidRPr="003901AF" w:rsidRDefault="003901AF" w:rsidP="003901AF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1.2.</w:t>
      </w:r>
      <w:r w:rsidR="004148E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разработаны с целью реализации положе</w:t>
      </w:r>
      <w:r w:rsidR="005E2AA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ний нормативных правовых актов </w:t>
      </w:r>
      <w:r w:rsidR="004148E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2C26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эффективной </w:t>
      </w:r>
      <w:r w:rsidR="004148E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образовательного процесса, соблюдения прав и свобод участ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ников образовательных отношений, развития личностных качеств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E15474" w:rsidRPr="002308DB" w:rsidRDefault="003901AF" w:rsidP="003901AF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устана</w:t>
      </w:r>
      <w:r w:rsidR="001F05E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вливают требования к 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поведению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образовательного процесса, 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ахождения на территории 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во время мероприятий с участием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ОУ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основания и порядок 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привлечения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ОУ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 </w:t>
      </w:r>
      <w:r w:rsidR="0052594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147E0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к поощрению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B6CF1" w:rsidRPr="002308DB" w:rsidRDefault="003901AF" w:rsidP="003901AF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в ОУ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регламентируетсянормативными правовыми актами РФ, локальными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 ОУ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 морали и нравственности, </w:t>
      </w:r>
      <w:r w:rsidR="00EA378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 делового этикета.</w:t>
      </w:r>
    </w:p>
    <w:p w:rsidR="0046386C" w:rsidRPr="002308DB" w:rsidRDefault="003901AF" w:rsidP="003901AF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 ОУ</w:t>
      </w:r>
      <w:r w:rsidR="001D1ED8" w:rsidRPr="002308DB">
        <w:rPr>
          <w:rFonts w:ascii="Times New Roman" w:hAnsi="Times New Roman"/>
          <w:sz w:val="24"/>
          <w:szCs w:val="24"/>
        </w:rPr>
        <w:t xml:space="preserve">поддерживается на основе уважения человеческого достоинства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ихся, педагогических</w:t>
      </w:r>
      <w:r w:rsidR="00BF3B22" w:rsidRPr="002308DB">
        <w:rPr>
          <w:rFonts w:ascii="Times New Roman" w:hAnsi="Times New Roman"/>
          <w:sz w:val="24"/>
          <w:szCs w:val="24"/>
        </w:rPr>
        <w:t xml:space="preserve"> и иных</w:t>
      </w:r>
      <w:r w:rsidR="001D1ED8" w:rsidRPr="002308DB">
        <w:rPr>
          <w:rFonts w:ascii="Times New Roman" w:hAnsi="Times New Roman"/>
          <w:sz w:val="24"/>
          <w:szCs w:val="24"/>
        </w:rPr>
        <w:t xml:space="preserve"> работников</w:t>
      </w:r>
      <w:r w:rsidR="00A6105B">
        <w:rPr>
          <w:rFonts w:ascii="Times New Roman" w:hAnsi="Times New Roman"/>
          <w:sz w:val="24"/>
          <w:szCs w:val="24"/>
        </w:rPr>
        <w:t xml:space="preserve"> ОУ</w:t>
      </w:r>
      <w:r w:rsidR="001D1ED8" w:rsidRPr="002308DB">
        <w:rPr>
          <w:rFonts w:ascii="Times New Roman" w:hAnsi="Times New Roman"/>
          <w:sz w:val="24"/>
          <w:szCs w:val="24"/>
        </w:rPr>
        <w:t xml:space="preserve">. Применение физического и (или) психического насилия по отношению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имся не допускается.</w:t>
      </w:r>
    </w:p>
    <w:p w:rsidR="0046386C" w:rsidRPr="002308DB" w:rsidRDefault="003901AF" w:rsidP="003901AF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Правила распространяю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 xml:space="preserve">тся на всех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="00A6105B">
        <w:rPr>
          <w:rFonts w:ascii="Times New Roman" w:hAnsi="Times New Roman"/>
          <w:color w:val="000000"/>
          <w:sz w:val="24"/>
          <w:szCs w:val="24"/>
        </w:rPr>
        <w:t>ихся ОУ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, за исключением воспит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анников дошкольного отделения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.</w:t>
      </w:r>
    </w:p>
    <w:p w:rsidR="003901AF" w:rsidRDefault="003901AF" w:rsidP="003901AF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1.7.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>Правила вступают в силу со дня их</w:t>
      </w:r>
      <w:r w:rsidR="00A6105B">
        <w:rPr>
          <w:rFonts w:ascii="Times New Roman" w:hAnsi="Times New Roman"/>
          <w:color w:val="000000"/>
          <w:sz w:val="24"/>
          <w:szCs w:val="24"/>
        </w:rPr>
        <w:t xml:space="preserve"> утверждения руководителем ОУ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>. Иные лок</w:t>
      </w:r>
      <w:r w:rsidR="00A6105B">
        <w:rPr>
          <w:rFonts w:ascii="Times New Roman" w:hAnsi="Times New Roman"/>
          <w:color w:val="000000"/>
          <w:sz w:val="24"/>
          <w:szCs w:val="24"/>
        </w:rPr>
        <w:t>альные нормативные акты ОУ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15474" w:rsidRPr="002308DB" w:rsidRDefault="003901AF" w:rsidP="003901AF">
      <w:pPr>
        <w:pStyle w:val="a3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>Правила размещаю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>тся</w:t>
      </w:r>
      <w:r w:rsidR="00415B42" w:rsidRPr="002308DB">
        <w:rPr>
          <w:rFonts w:ascii="Times New Roman" w:hAnsi="Times New Roman"/>
          <w:color w:val="000000"/>
          <w:sz w:val="24"/>
          <w:szCs w:val="24"/>
        </w:rPr>
        <w:t xml:space="preserve"> в открытом доступе</w:t>
      </w:r>
      <w:r w:rsidR="00A6105B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ОУ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6105B">
        <w:rPr>
          <w:rFonts w:ascii="Times New Roman" w:hAnsi="Times New Roman"/>
          <w:color w:val="000000"/>
          <w:sz w:val="24"/>
          <w:szCs w:val="24"/>
        </w:rPr>
        <w:t>официальном сайте ОУ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E15474" w:rsidRPr="002308DB" w:rsidRDefault="001A3F05" w:rsidP="002308D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Права </w:t>
      </w:r>
      <w:r w:rsidR="004812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ихся</w:t>
      </w:r>
    </w:p>
    <w:p w:rsidR="00175CDA" w:rsidRPr="002308DB" w:rsidRDefault="004812E4" w:rsidP="002308DB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175CD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имеют право на:</w:t>
      </w:r>
    </w:p>
    <w:p w:rsidR="00A5031E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C730A" w:rsidRPr="002308DB">
        <w:rPr>
          <w:rFonts w:ascii="Times New Roman" w:hAnsi="Times New Roman"/>
          <w:sz w:val="24"/>
          <w:szCs w:val="24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>чности, охрану жизни и здоровья;</w:t>
      </w:r>
    </w:p>
    <w:p w:rsidR="009A5983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2308DB">
        <w:rPr>
          <w:rFonts w:ascii="Times New Roman" w:hAnsi="Times New Roman"/>
          <w:sz w:val="24"/>
          <w:szCs w:val="24"/>
          <w:lang w:eastAsia="ru-RU"/>
        </w:rPr>
        <w:t xml:space="preserve"> последствий потребления табака;</w:t>
      </w:r>
    </w:p>
    <w:p w:rsidR="00E741FE" w:rsidRPr="002308DB" w:rsidRDefault="009A598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</w:t>
      </w:r>
      <w:r w:rsidR="00A6105B">
        <w:rPr>
          <w:rFonts w:ascii="Times New Roman" w:hAnsi="Times New Roman"/>
          <w:sz w:val="24"/>
          <w:szCs w:val="24"/>
          <w:lang w:eastAsia="ru-RU"/>
        </w:rPr>
        <w:t>приятий, которые проводятся в ОУ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и не предусмотрены учебным планом, в порядке, </w:t>
      </w:r>
      <w:r w:rsidR="00A6105B">
        <w:rPr>
          <w:rFonts w:ascii="Times New Roman" w:hAnsi="Times New Roman"/>
          <w:sz w:val="24"/>
          <w:szCs w:val="24"/>
          <w:lang w:eastAsia="ru-RU"/>
        </w:rPr>
        <w:t>установленном локальным актом ОУ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научно-технической, экспериментальной и инновационной деятельности, осуществляе</w:t>
      </w:r>
      <w:r w:rsidR="00A6105B">
        <w:rPr>
          <w:rFonts w:ascii="Times New Roman" w:hAnsi="Times New Roman"/>
          <w:sz w:val="24"/>
          <w:szCs w:val="24"/>
        </w:rPr>
        <w:t>мой ОУ</w:t>
      </w:r>
      <w:r w:rsidR="00175CDA" w:rsidRPr="002308DB">
        <w:rPr>
          <w:rFonts w:ascii="Times New Roman" w:hAnsi="Times New Roman"/>
          <w:sz w:val="24"/>
          <w:szCs w:val="24"/>
        </w:rPr>
        <w:t xml:space="preserve"> под руководством педагогов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опубликование своих работ в изданиях </w:t>
      </w:r>
      <w:r w:rsidR="00A6105B">
        <w:rPr>
          <w:rFonts w:ascii="Times New Roman" w:hAnsi="Times New Roman"/>
          <w:sz w:val="24"/>
          <w:szCs w:val="24"/>
        </w:rPr>
        <w:t>ОУ</w:t>
      </w:r>
      <w:r w:rsidR="00733B85" w:rsidRPr="002308DB">
        <w:rPr>
          <w:rFonts w:ascii="Times New Roman" w:hAnsi="Times New Roman"/>
          <w:sz w:val="24"/>
          <w:szCs w:val="24"/>
        </w:rPr>
        <w:t>на бесплатной основе;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и психологической помощи, бесплатной психолого-медико-педагогической коррекции;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ускоренное обучение, в пределах осваиваемой образовательной программы в порядке, установленно</w:t>
      </w:r>
      <w:r w:rsidR="00A6105B">
        <w:rPr>
          <w:rFonts w:ascii="Times New Roman" w:hAnsi="Times New Roman"/>
          <w:sz w:val="24"/>
          <w:szCs w:val="24"/>
        </w:rPr>
        <w:t>м локальным нормативным актом ОУ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F4CAA"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="00CF4CAA"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A6105B">
        <w:rPr>
          <w:rFonts w:ascii="Times New Roman" w:hAnsi="Times New Roman"/>
          <w:sz w:val="24"/>
          <w:szCs w:val="24"/>
        </w:rPr>
        <w:t>ечня, предлагаемого ОУ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A6105B">
        <w:rPr>
          <w:rFonts w:ascii="Times New Roman" w:hAnsi="Times New Roman"/>
          <w:sz w:val="24"/>
          <w:szCs w:val="24"/>
        </w:rPr>
        <w:t>ей), преподаваемых в ОУ</w:t>
      </w:r>
      <w:r w:rsidR="003D3A48" w:rsidRPr="002308DB">
        <w:rPr>
          <w:rFonts w:ascii="Times New Roman" w:hAnsi="Times New Roman"/>
          <w:sz w:val="24"/>
          <w:szCs w:val="24"/>
        </w:rPr>
        <w:t>, в установленном порядке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зачет</w:t>
      </w:r>
      <w:r w:rsidR="003D3A48" w:rsidRPr="002308DB">
        <w:rPr>
          <w:rFonts w:ascii="Times New Roman" w:hAnsi="Times New Roman"/>
          <w:sz w:val="24"/>
          <w:szCs w:val="24"/>
        </w:rPr>
        <w:t xml:space="preserve">, в </w:t>
      </w:r>
      <w:r w:rsidR="00733B85" w:rsidRPr="002308DB">
        <w:rPr>
          <w:rFonts w:ascii="Times New Roman" w:hAnsi="Times New Roman"/>
          <w:sz w:val="24"/>
          <w:szCs w:val="24"/>
        </w:rPr>
        <w:t>порядке</w:t>
      </w:r>
      <w:r w:rsidR="003D3A48" w:rsidRPr="002308DB">
        <w:rPr>
          <w:rFonts w:ascii="Times New Roman" w:hAnsi="Times New Roman"/>
          <w:sz w:val="24"/>
          <w:szCs w:val="24"/>
        </w:rPr>
        <w:t>, установленном соответствующим локальным актом</w:t>
      </w:r>
      <w:r w:rsidR="00A6105B">
        <w:rPr>
          <w:rFonts w:ascii="Times New Roman" w:hAnsi="Times New Roman"/>
          <w:sz w:val="24"/>
          <w:szCs w:val="24"/>
        </w:rPr>
        <w:t>ОУ</w:t>
      </w:r>
      <w:r w:rsidR="00FF5A63" w:rsidRPr="002308DB">
        <w:rPr>
          <w:rFonts w:ascii="Times New Roman" w:hAnsi="Times New Roman"/>
          <w:sz w:val="24"/>
          <w:szCs w:val="24"/>
        </w:rPr>
        <w:t xml:space="preserve">, </w:t>
      </w:r>
      <w:r w:rsidR="00733B85" w:rsidRPr="002308DB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33B85" w:rsidRPr="002308DB">
        <w:rPr>
          <w:rFonts w:ascii="Times New Roman" w:hAnsi="Times New Roman"/>
          <w:sz w:val="24"/>
          <w:szCs w:val="24"/>
        </w:rPr>
        <w:t>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A6105B">
        <w:rPr>
          <w:rFonts w:ascii="Times New Roman" w:hAnsi="Times New Roman"/>
          <w:sz w:val="24"/>
          <w:szCs w:val="24"/>
        </w:rPr>
        <w:t>перевод в другое ОУ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A6105B">
        <w:rPr>
          <w:rFonts w:ascii="Times New Roman" w:hAnsi="Times New Roman"/>
          <w:sz w:val="24"/>
          <w:szCs w:val="24"/>
        </w:rPr>
        <w:t>нии ОУ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A6105B">
        <w:rPr>
          <w:rFonts w:ascii="Times New Roman" w:hAnsi="Times New Roman"/>
          <w:sz w:val="24"/>
          <w:szCs w:val="24"/>
        </w:rPr>
        <w:t>ти в ОУ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A6105B">
        <w:rPr>
          <w:rFonts w:ascii="Times New Roman" w:hAnsi="Times New Roman"/>
          <w:sz w:val="24"/>
          <w:szCs w:val="24"/>
        </w:rPr>
        <w:t>ктов ОУ</w:t>
      </w:r>
      <w:r w:rsidR="00733B85"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A6105B">
        <w:rPr>
          <w:rFonts w:ascii="Times New Roman" w:hAnsi="Times New Roman"/>
          <w:sz w:val="24"/>
          <w:szCs w:val="24"/>
          <w:lang w:eastAsia="ru-RU"/>
        </w:rPr>
        <w:t>азовательных отношений ОУ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2308DB">
        <w:rPr>
          <w:rFonts w:ascii="Times New Roman" w:hAnsi="Times New Roman"/>
          <w:sz w:val="24"/>
          <w:szCs w:val="24"/>
        </w:rPr>
        <w:t>прохождение промежуточной аттестации посоответствующим учебному предмету, курсу, дисциплине (модулю) не более двух раз в сроки,</w:t>
      </w:r>
      <w:r w:rsidR="00A6105B">
        <w:rPr>
          <w:rFonts w:ascii="Times New Roman" w:hAnsi="Times New Roman"/>
          <w:sz w:val="24"/>
          <w:szCs w:val="24"/>
        </w:rPr>
        <w:t xml:space="preserve"> определяемые локальным актом ОУ</w:t>
      </w:r>
      <w:r w:rsidR="003063E4" w:rsidRPr="002308DB">
        <w:rPr>
          <w:rFonts w:ascii="Times New Roman" w:hAnsi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</w:t>
      </w:r>
      <w:r w:rsidR="00A6105B">
        <w:rPr>
          <w:rFonts w:ascii="Times New Roman" w:hAnsi="Times New Roman"/>
          <w:sz w:val="24"/>
          <w:szCs w:val="24"/>
        </w:rPr>
        <w:t>азой ОУ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A6105B">
        <w:rPr>
          <w:rFonts w:ascii="Times New Roman" w:hAnsi="Times New Roman"/>
          <w:sz w:val="24"/>
          <w:szCs w:val="24"/>
        </w:rPr>
        <w:t xml:space="preserve"> ОУ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424166" w:rsidRPr="002308DB">
        <w:rPr>
          <w:rFonts w:ascii="Times New Roman" w:hAnsi="Times New Roman"/>
          <w:sz w:val="24"/>
          <w:szCs w:val="24"/>
        </w:rPr>
        <w:t>бесплатную перевозку до образовательных организаций и обратно</w:t>
      </w:r>
      <w:r w:rsidR="00BE3A81" w:rsidRPr="002308DB">
        <w:rPr>
          <w:rStyle w:val="a6"/>
          <w:rFonts w:ascii="Times New Roman" w:hAnsi="Times New Roman"/>
          <w:sz w:val="24"/>
          <w:szCs w:val="24"/>
        </w:rPr>
        <w:footnoteReference w:id="2"/>
      </w:r>
      <w:r w:rsidR="00D56F06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i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="00E741FE" w:rsidRPr="002308DB">
        <w:rPr>
          <w:rFonts w:ascii="Times New Roman" w:hAnsi="Times New Roman"/>
          <w:sz w:val="24"/>
          <w:szCs w:val="24"/>
        </w:rPr>
        <w:t>ой и инновационной деятельности;</w:t>
      </w:r>
    </w:p>
    <w:p w:rsidR="00E741FE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создание общественных объединений</w:t>
      </w:r>
      <w:r w:rsidR="000C2138" w:rsidRPr="002308D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</w:t>
      </w:r>
      <w:r w:rsidR="00E741FE" w:rsidRPr="002308DB">
        <w:rPr>
          <w:rFonts w:ascii="Times New Roman" w:hAnsi="Times New Roman"/>
          <w:sz w:val="24"/>
          <w:szCs w:val="24"/>
        </w:rPr>
        <w:t xml:space="preserve">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r w:rsidR="00E741FE" w:rsidRPr="002308DB"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D50151" w:rsidRPr="002308DB" w:rsidRDefault="001946B3" w:rsidP="002308D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 xml:space="preserve">Право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D50151" w:rsidRPr="002308DB">
        <w:rPr>
          <w:rFonts w:ascii="Times New Roman" w:hAnsi="Times New Roman"/>
          <w:b/>
          <w:sz w:val="24"/>
          <w:szCs w:val="24"/>
        </w:rPr>
        <w:t>ихся на меры социальной поддержки</w:t>
      </w:r>
    </w:p>
    <w:p w:rsidR="00445815" w:rsidRPr="002308DB" w:rsidRDefault="00A6105B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ОУ</w:t>
      </w:r>
      <w:r w:rsidR="00D50151" w:rsidRPr="002308DB">
        <w:rPr>
          <w:rFonts w:ascii="Times New Roman" w:hAnsi="Times New Roman"/>
          <w:sz w:val="24"/>
          <w:szCs w:val="24"/>
        </w:rPr>
        <w:t xml:space="preserve"> реализуются меры социальной поддержки, установленные в отношении отдельных категорий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50151" w:rsidRPr="002308DB">
        <w:rPr>
          <w:rFonts w:ascii="Times New Roman" w:hAnsi="Times New Roman"/>
          <w:sz w:val="24"/>
          <w:szCs w:val="24"/>
        </w:rPr>
        <w:t xml:space="preserve">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D50151" w:rsidRPr="002308DB" w:rsidRDefault="004F3E6A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Помимо выше</w:t>
      </w:r>
      <w:r w:rsidR="00A6105B">
        <w:rPr>
          <w:rFonts w:ascii="Times New Roman" w:hAnsi="Times New Roman"/>
          <w:sz w:val="24"/>
          <w:szCs w:val="24"/>
        </w:rPr>
        <w:t>указанных мер в ОУ</w:t>
      </w:r>
      <w:r w:rsidR="00D50151" w:rsidRPr="002308DB">
        <w:rPr>
          <w:rFonts w:ascii="Times New Roman" w:hAnsi="Times New Roman"/>
          <w:sz w:val="24"/>
          <w:szCs w:val="24"/>
        </w:rPr>
        <w:t xml:space="preserve">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E15474" w:rsidRPr="002308DB" w:rsidRDefault="001B3457" w:rsidP="002308D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>ихся</w:t>
      </w:r>
    </w:p>
    <w:p w:rsidR="00412CE1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>нормативные правовые акты субъекта</w:t>
      </w:r>
      <w:r w:rsidR="00CB357C" w:rsidRPr="002308DB">
        <w:rPr>
          <w:rFonts w:ascii="Times New Roman" w:hAnsi="Times New Roman"/>
          <w:sz w:val="24"/>
          <w:szCs w:val="24"/>
        </w:rPr>
        <w:t xml:space="preserve"> РФ</w:t>
      </w:r>
      <w:r w:rsidR="002A40EF" w:rsidRPr="002308DB">
        <w:rPr>
          <w:rStyle w:val="a6"/>
          <w:rFonts w:ascii="Times New Roman" w:hAnsi="Times New Roman"/>
          <w:sz w:val="24"/>
          <w:szCs w:val="24"/>
        </w:rPr>
        <w:footnoteReference w:id="4"/>
      </w:r>
      <w:r w:rsidR="00B64588" w:rsidRPr="002308DB">
        <w:rPr>
          <w:rFonts w:ascii="Times New Roman" w:hAnsi="Times New Roman"/>
          <w:sz w:val="24"/>
          <w:szCs w:val="24"/>
        </w:rPr>
        <w:t>,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A6105B">
        <w:rPr>
          <w:rFonts w:ascii="Times New Roman" w:hAnsi="Times New Roman"/>
          <w:sz w:val="24"/>
          <w:szCs w:val="24"/>
        </w:rPr>
        <w:t>ОУ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</w:t>
      </w:r>
      <w:r w:rsidR="00A6105B">
        <w:rPr>
          <w:rFonts w:ascii="Times New Roman" w:hAnsi="Times New Roman"/>
          <w:sz w:val="24"/>
          <w:szCs w:val="24"/>
        </w:rPr>
        <w:t>ллективных органов управления ОУ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</w:t>
      </w:r>
      <w:r w:rsidR="00A6105B">
        <w:rPr>
          <w:rFonts w:ascii="Times New Roman" w:hAnsi="Times New Roman"/>
          <w:sz w:val="24"/>
          <w:szCs w:val="24"/>
        </w:rPr>
        <w:t xml:space="preserve"> ОУ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–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</w:t>
      </w:r>
      <w:r w:rsidR="00A6105B">
        <w:rPr>
          <w:rFonts w:ascii="Times New Roman" w:hAnsi="Times New Roman"/>
          <w:sz w:val="24"/>
          <w:szCs w:val="24"/>
          <w:lang w:eastAsia="ru-RU"/>
        </w:rPr>
        <w:t>ь образовательного процесса в ОУ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1173BB" w:rsidRPr="002308DB">
        <w:rPr>
          <w:rFonts w:ascii="Times New Roman" w:hAnsi="Times New Roman"/>
          <w:sz w:val="24"/>
          <w:szCs w:val="24"/>
          <w:lang w:eastAsia="ru-RU"/>
        </w:rPr>
        <w:t>, сотрудников охраны</w:t>
      </w:r>
      <w:r w:rsidR="00A6105B">
        <w:rPr>
          <w:rFonts w:ascii="Times New Roman" w:hAnsi="Times New Roman"/>
          <w:sz w:val="24"/>
          <w:szCs w:val="24"/>
          <w:lang w:eastAsia="ru-RU"/>
        </w:rPr>
        <w:t xml:space="preserve"> ОУ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ч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уважать честь и достоинство других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ихся и работников</w:t>
      </w:r>
      <w:r w:rsidR="00A6105B">
        <w:rPr>
          <w:rFonts w:ascii="Times New Roman" w:hAnsi="Times New Roman"/>
          <w:sz w:val="24"/>
          <w:szCs w:val="24"/>
        </w:rPr>
        <w:t xml:space="preserve"> ОУ</w:t>
      </w:r>
      <w:r w:rsidR="00CB357C" w:rsidRPr="002308DB">
        <w:rPr>
          <w:rFonts w:ascii="Times New Roman" w:hAnsi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имися;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="00A6105B">
        <w:rPr>
          <w:rFonts w:ascii="Times New Roman" w:hAnsi="Times New Roman"/>
          <w:sz w:val="24"/>
          <w:szCs w:val="24"/>
        </w:rPr>
        <w:t>ОУ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 xml:space="preserve">облюдать требования </w:t>
      </w:r>
      <w:r w:rsidR="00A6105B">
        <w:rPr>
          <w:rFonts w:ascii="Times New Roman" w:hAnsi="Times New Roman"/>
          <w:sz w:val="24"/>
          <w:szCs w:val="24"/>
          <w:lang w:eastAsia="ru-RU"/>
        </w:rPr>
        <w:t>делового этикета, принятого в ОУ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</w:t>
      </w:r>
      <w:r w:rsidR="00A6105B">
        <w:rPr>
          <w:rFonts w:ascii="Times New Roman" w:hAnsi="Times New Roman"/>
          <w:sz w:val="24"/>
          <w:szCs w:val="24"/>
          <w:lang w:eastAsia="ru-RU"/>
        </w:rPr>
        <w:t>е локальным нормативным актом ОУ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A6105B">
        <w:rPr>
          <w:rFonts w:ascii="Times New Roman" w:hAnsi="Times New Roman"/>
          <w:sz w:val="24"/>
          <w:szCs w:val="24"/>
          <w:lang w:eastAsia="ru-RU"/>
        </w:rPr>
        <w:t>облюдать правила посещения ОУ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6105B">
        <w:rPr>
          <w:rFonts w:ascii="Times New Roman" w:hAnsi="Times New Roman"/>
          <w:sz w:val="24"/>
          <w:szCs w:val="24"/>
          <w:lang w:eastAsia="ru-RU"/>
        </w:rPr>
        <w:t>вила поведения на территории ОУ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="00A6105B">
        <w:rPr>
          <w:rFonts w:ascii="Times New Roman" w:hAnsi="Times New Roman"/>
          <w:sz w:val="24"/>
          <w:szCs w:val="24"/>
          <w:lang w:eastAsia="ru-RU"/>
        </w:rPr>
        <w:t>объектами инфраструктуры ОУ</w:t>
      </w:r>
      <w:r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CB357C" w:rsidRPr="002308DB" w:rsidRDefault="00F67541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A6105B">
        <w:rPr>
          <w:rFonts w:ascii="Times New Roman" w:hAnsi="Times New Roman"/>
          <w:b/>
          <w:sz w:val="24"/>
          <w:szCs w:val="24"/>
          <w:lang w:eastAsia="ru-RU"/>
        </w:rPr>
        <w:t>Правила посещения ОУ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имися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егося, его родителей (законных представителей)</w:t>
      </w:r>
      <w:r w:rsidR="00F26BC9" w:rsidRPr="002308DB">
        <w:rPr>
          <w:rStyle w:val="a6"/>
          <w:rFonts w:ascii="Times New Roman" w:hAnsi="Times New Roman"/>
          <w:sz w:val="24"/>
          <w:szCs w:val="24"/>
        </w:rPr>
        <w:footnoteReference w:id="5"/>
      </w:r>
      <w:r w:rsidR="00F26BC9" w:rsidRPr="002308DB">
        <w:rPr>
          <w:rFonts w:ascii="Times New Roman" w:hAnsi="Times New Roman"/>
          <w:sz w:val="24"/>
          <w:szCs w:val="24"/>
        </w:rPr>
        <w:t>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A6105B">
        <w:rPr>
          <w:rFonts w:ascii="Times New Roman" w:hAnsi="Times New Roman"/>
          <w:sz w:val="24"/>
          <w:szCs w:val="24"/>
        </w:rPr>
        <w:t xml:space="preserve"> администрация ОУ</w:t>
      </w:r>
      <w:r w:rsidR="00F26BC9" w:rsidRPr="002308DB">
        <w:rPr>
          <w:rFonts w:ascii="Times New Roman" w:hAnsi="Times New Roman"/>
          <w:sz w:val="24"/>
          <w:szCs w:val="24"/>
        </w:rPr>
        <w:t xml:space="preserve">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ийся ставится на внутришкольный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r w:rsidR="00632B58" w:rsidRPr="002308DB">
        <w:rPr>
          <w:rFonts w:ascii="Times New Roman" w:hAnsi="Times New Roman"/>
          <w:sz w:val="24"/>
          <w:szCs w:val="24"/>
        </w:rPr>
        <w:t xml:space="preserve"> учет ставится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632B58" w:rsidRPr="002308DB">
        <w:rPr>
          <w:rFonts w:ascii="Times New Roman" w:hAnsi="Times New Roman"/>
          <w:sz w:val="24"/>
          <w:szCs w:val="24"/>
        </w:rPr>
        <w:t xml:space="preserve">ийся за неоднократные, систематические пропуски учебных занятий, а также за длительное непосещение </w:t>
      </w:r>
      <w:r w:rsidR="00A6105B">
        <w:rPr>
          <w:rFonts w:ascii="Times New Roman" w:hAnsi="Times New Roman"/>
          <w:sz w:val="24"/>
          <w:szCs w:val="24"/>
        </w:rPr>
        <w:t>ОУ</w:t>
      </w:r>
      <w:r w:rsidR="00632B58" w:rsidRPr="002308DB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егося, направляется соответствующая информация 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2308DB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Приходить в </w:t>
      </w:r>
      <w:r w:rsidR="00A61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проходит в класс таким образом, чтобы не мешать образовательно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процессу других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5235B2" w:rsidRDefault="00EF5984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началом занятий </w:t>
      </w:r>
      <w:r w:rsidR="004812E4" w:rsidRP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иеся оставляют верхнюю одежду </w:t>
      </w:r>
      <w:r w:rsid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классе самоподготовки.</w:t>
      </w:r>
    </w:p>
    <w:p w:rsidR="00FA1078" w:rsidRPr="005235B2" w:rsidRDefault="004812E4" w:rsidP="005235B2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FA1078" w:rsidRP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должен иметь при себе дневник и все необхо</w:t>
      </w:r>
      <w:r w:rsidR="0041001B" w:rsidRP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димые для уроков принадлежности, сменную обувь. Для отдельных уроков необходимо приносить специальную одежду (фартук, </w:t>
      </w:r>
      <w:r w:rsidR="0041781B" w:rsidRP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5235B2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ОУ</w:t>
      </w:r>
      <w:r w:rsidR="00615D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 приносить: </w:t>
      </w:r>
      <w:r w:rsidR="00615D18"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="00615D18"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имся, которым они показаны по медицинским основаниям.</w:t>
      </w:r>
    </w:p>
    <w:p w:rsidR="008A3846" w:rsidRPr="002308DB" w:rsidRDefault="008A3846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пр</w:t>
      </w:r>
      <w:r w:rsid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иводить (приносить) с собой в ОУ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B41778" w:rsidRPr="002308DB" w:rsidRDefault="00A3056D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</w:t>
      </w:r>
      <w:r w:rsidR="00463ECD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 на территории и в здании</w:t>
      </w:r>
      <w:r w:rsidR="00523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="00963ECC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рабочее время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0ED7" w:rsidRPr="002308DB" w:rsidRDefault="005235B2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ОУ</w:t>
      </w:r>
      <w:r w:rsidR="00A90ED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5235B2">
        <w:rPr>
          <w:rFonts w:ascii="Times New Roman" w:hAnsi="Times New Roman"/>
          <w:sz w:val="24"/>
          <w:szCs w:val="24"/>
          <w:lang w:eastAsia="ru-RU"/>
        </w:rPr>
        <w:t>в здании, на территории ОУ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</w:t>
      </w:r>
      <w:r w:rsidR="005235B2">
        <w:rPr>
          <w:rFonts w:ascii="Times New Roman" w:hAnsi="Times New Roman"/>
          <w:sz w:val="24"/>
          <w:szCs w:val="24"/>
          <w:lang w:eastAsia="ru-RU"/>
        </w:rPr>
        <w:t>урить в здании, на территории ОУ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235B2">
        <w:rPr>
          <w:rFonts w:ascii="Times New Roman" w:hAnsi="Times New Roman"/>
          <w:sz w:val="24"/>
          <w:szCs w:val="24"/>
          <w:lang w:eastAsia="ru-RU"/>
        </w:rPr>
        <w:t>приходить в ОУ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одежде, не со</w:t>
      </w:r>
      <w:r w:rsidR="005235B2">
        <w:rPr>
          <w:rFonts w:ascii="Times New Roman" w:hAnsi="Times New Roman"/>
          <w:sz w:val="24"/>
          <w:szCs w:val="24"/>
          <w:lang w:eastAsia="ru-RU"/>
        </w:rPr>
        <w:t>ответствующей установленным в ОУ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требованиям;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3D1333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235B2">
        <w:rPr>
          <w:rFonts w:ascii="Times New Roman" w:hAnsi="Times New Roman"/>
          <w:sz w:val="24"/>
          <w:szCs w:val="24"/>
          <w:lang w:eastAsia="ru-RU"/>
        </w:rPr>
        <w:t>находиться в здании ОУ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5235B2">
        <w:rPr>
          <w:rFonts w:ascii="Times New Roman" w:hAnsi="Times New Roman"/>
          <w:sz w:val="24"/>
          <w:szCs w:val="24"/>
          <w:lang w:eastAsia="ru-RU"/>
        </w:rPr>
        <w:t>ОУ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5235B2">
        <w:rPr>
          <w:rFonts w:ascii="Times New Roman" w:hAnsi="Times New Roman"/>
          <w:sz w:val="24"/>
          <w:szCs w:val="24"/>
          <w:lang w:eastAsia="ru-RU"/>
        </w:rPr>
        <w:t xml:space="preserve"> ОУ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>, если это не обусловлено организацией образовательного процесса, культурно-досуговыми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5235B2">
        <w:rPr>
          <w:rFonts w:ascii="Times New Roman" w:hAnsi="Times New Roman"/>
          <w:sz w:val="24"/>
          <w:szCs w:val="24"/>
          <w:lang w:eastAsia="ru-RU"/>
        </w:rPr>
        <w:t>ОУ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ьного процесса без соответствующего разрешения руководства </w:t>
      </w:r>
      <w:r w:rsidR="005235B2">
        <w:rPr>
          <w:rFonts w:ascii="Times New Roman" w:hAnsi="Times New Roman"/>
          <w:sz w:val="24"/>
          <w:szCs w:val="24"/>
          <w:lang w:eastAsia="ru-RU"/>
        </w:rPr>
        <w:t>ОУ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971B19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Запрещается передавать пропуска (в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электронные) для прохода на территорию/в здание другим лицам.</w:t>
      </w:r>
    </w:p>
    <w:p w:rsidR="00F266B6" w:rsidRPr="002308DB" w:rsidRDefault="00113406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З</w:t>
      </w:r>
      <w:r w:rsidR="00971B19"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</w:t>
      </w:r>
      <w:r w:rsidR="005235B2">
        <w:rPr>
          <w:rFonts w:ascii="Times New Roman" w:hAnsi="Times New Roman"/>
          <w:sz w:val="24"/>
          <w:szCs w:val="24"/>
          <w:lang w:eastAsia="ru-RU"/>
        </w:rPr>
        <w:t xml:space="preserve"> покидать здание и территорию ОУ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235B2">
        <w:rPr>
          <w:rFonts w:ascii="Times New Roman" w:hAnsi="Times New Roman"/>
          <w:sz w:val="24"/>
          <w:szCs w:val="24"/>
          <w:lang w:eastAsia="ru-RU"/>
        </w:rPr>
        <w:t>Покидать территорию ОУ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разрешения классного руководителя или дежурного администратора</w:t>
      </w:r>
      <w:r w:rsidR="005235B2">
        <w:rPr>
          <w:rFonts w:ascii="Times New Roman" w:hAnsi="Times New Roman"/>
          <w:sz w:val="24"/>
          <w:szCs w:val="24"/>
          <w:lang w:eastAsia="ru-RU"/>
        </w:rPr>
        <w:t xml:space="preserve"> ОУ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ихся во время урока</w:t>
      </w:r>
    </w:p>
    <w:p w:rsidR="00BB19AA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>который компетентен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подготовить свое рабочее место и все необходимое для работы в классе.</w:t>
      </w:r>
    </w:p>
    <w:p w:rsidR="00E76C23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опоздания на урок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готовности задать вопрос или ответить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поднимают руку и получают разрешение учителя.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емуся необходимо выйти из класса, он должен попросить разрешения учителя.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Pr="002308DB">
        <w:rPr>
          <w:rFonts w:ascii="Times New Roman" w:hAnsi="Times New Roman"/>
          <w:sz w:val="24"/>
          <w:szCs w:val="24"/>
          <w:lang w:eastAsia="ru-RU"/>
        </w:rPr>
        <w:t>Следует отключить и убрать все технические устройства (плееры, наушники, гаджеты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</w:t>
      </w:r>
      <w:r w:rsidR="003E067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запрещается:</w:t>
      </w:r>
    </w:p>
    <w:p w:rsidR="004D04B7" w:rsidRPr="002308DB" w:rsidRDefault="00FB5492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5235B2">
        <w:rPr>
          <w:rFonts w:ascii="Times New Roman" w:hAnsi="Times New Roman"/>
          <w:sz w:val="24"/>
          <w:szCs w:val="24"/>
          <w:lang w:eastAsia="ru-RU"/>
        </w:rPr>
        <w:t>, наносить вред имуществу ОУ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4D04B7" w:rsidRPr="002308DB" w:rsidRDefault="0082798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</w:t>
      </w:r>
      <w:r w:rsidR="005235B2">
        <w:rPr>
          <w:rFonts w:ascii="Times New Roman" w:hAnsi="Times New Roman"/>
          <w:sz w:val="24"/>
          <w:szCs w:val="24"/>
          <w:lang w:eastAsia="ru-RU"/>
        </w:rPr>
        <w:t>ся к дежурному администратору ОУ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>, а также поставить в известность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своего классного руководителя.</w:t>
      </w:r>
    </w:p>
    <w:p w:rsidR="00FC0DC5" w:rsidRPr="002308DB" w:rsidRDefault="00FC0DC5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 столовой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ихся вне очереди, за исключением </w:t>
      </w: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ихся с ОВЗ;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C0DC5" w:rsidRPr="002308DB" w:rsidRDefault="00BA094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У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потреблять проду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кты питания и напитки, приобрете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нные в столовой и принес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нные с собой,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разрешается только в столовой.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убирают за собой столовые принадлежности и посуду после еды.</w:t>
      </w:r>
    </w:p>
    <w:p w:rsidR="006112C0" w:rsidRPr="002308DB" w:rsidRDefault="006112C0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во время внеурочных мероприятий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проведением мероприятий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проходят инструктаж по технике безопасности.</w:t>
      </w:r>
    </w:p>
    <w:p w:rsidR="00B9370F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B9370F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иеся не должны самостоятельно покидать мероприятие. П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 xml:space="preserve">окинуть мероприятие </w:t>
      </w: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иеся должны: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5235B2">
        <w:rPr>
          <w:rFonts w:eastAsia="Calibri"/>
          <w:sz w:val="24"/>
          <w:szCs w:val="24"/>
          <w:lang w:eastAsia="en-US"/>
        </w:rPr>
        <w:t>ОУ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lastRenderedPageBreak/>
        <w:t>Меры дисциплинарного взыскания применяются за неис</w:t>
      </w:r>
      <w:r w:rsidR="005235B2">
        <w:rPr>
          <w:rFonts w:eastAsia="Calibri"/>
          <w:sz w:val="24"/>
          <w:szCs w:val="24"/>
          <w:lang w:eastAsia="en-US"/>
        </w:rPr>
        <w:t>полнение или нарушение устава ОУ</w:t>
      </w:r>
      <w:r w:rsidRPr="002308DB">
        <w:rPr>
          <w:rFonts w:eastAsia="Calibri"/>
          <w:sz w:val="24"/>
          <w:szCs w:val="24"/>
          <w:lang w:eastAsia="en-US"/>
        </w:rPr>
        <w:t xml:space="preserve">, правил внутреннего распорядка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ихся ОО, правил проживания в интернатах</w:t>
      </w:r>
      <w:r w:rsidRPr="002308DB">
        <w:rPr>
          <w:rStyle w:val="a6"/>
          <w:rFonts w:eastAsia="Calibri"/>
          <w:sz w:val="24"/>
          <w:szCs w:val="24"/>
          <w:lang w:eastAsia="en-US"/>
        </w:rPr>
        <w:footnoteReference w:id="6"/>
      </w:r>
      <w:r w:rsidRPr="002308DB">
        <w:rPr>
          <w:rFonts w:eastAsia="Calibri"/>
          <w:sz w:val="24"/>
          <w:szCs w:val="24"/>
          <w:lang w:eastAsia="en-US"/>
        </w:rPr>
        <w:t xml:space="preserve"> и ины</w:t>
      </w:r>
      <w:r w:rsidR="005235B2">
        <w:rPr>
          <w:rFonts w:eastAsia="Calibri"/>
          <w:sz w:val="24"/>
          <w:szCs w:val="24"/>
          <w:lang w:eastAsia="en-US"/>
        </w:rPr>
        <w:t>х локальных нормативных актов ОУ</w:t>
      </w:r>
      <w:r w:rsidRPr="002308DB">
        <w:rPr>
          <w:rFonts w:eastAsia="Calibri"/>
          <w:sz w:val="24"/>
          <w:szCs w:val="24"/>
          <w:lang w:eastAsia="en-US"/>
        </w:rPr>
        <w:t xml:space="preserve"> по вопросам организации и осуществления образовательной деятельности.</w:t>
      </w:r>
    </w:p>
    <w:p w:rsidR="00E15474" w:rsidRPr="002308DB" w:rsidRDefault="00E15474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Меры дисциплинарного взыскания не применяются к </w:t>
      </w:r>
      <w:r w:rsidR="004812E4">
        <w:rPr>
          <w:sz w:val="24"/>
          <w:szCs w:val="24"/>
        </w:rPr>
        <w:t>учащ</w:t>
      </w:r>
      <w:r w:rsidR="00DF4263" w:rsidRPr="002308DB">
        <w:rPr>
          <w:sz w:val="24"/>
          <w:szCs w:val="24"/>
        </w:rPr>
        <w:t>имся</w:t>
      </w:r>
      <w:r w:rsidRPr="002308DB">
        <w:rPr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дошкольного, начального общего образования;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с ограниченными возможностями здоровья (с задержкой психического развития и различными </w:t>
      </w:r>
      <w:r w:rsidRPr="002308DB">
        <w:rPr>
          <w:rFonts w:ascii="Times New Roman" w:hAnsi="Times New Roman"/>
          <w:sz w:val="24"/>
          <w:szCs w:val="24"/>
        </w:rPr>
        <w:t>формами умственной отсталости);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35E57" w:rsidRPr="002308DB">
        <w:rPr>
          <w:rFonts w:ascii="Times New Roman" w:hAnsi="Times New Roman"/>
          <w:sz w:val="24"/>
          <w:szCs w:val="24"/>
        </w:rPr>
        <w:t>во время их болезни, каникул</w:t>
      </w:r>
      <w:r w:rsidR="00E15474" w:rsidRPr="002308DB">
        <w:rPr>
          <w:rFonts w:ascii="Times New Roman" w:hAnsi="Times New Roman"/>
          <w:sz w:val="24"/>
          <w:szCs w:val="24"/>
        </w:rPr>
        <w:t>, отпуска по беременности и родам ил</w:t>
      </w:r>
      <w:r w:rsidRPr="002308DB">
        <w:rPr>
          <w:rFonts w:ascii="Times New Roman" w:hAnsi="Times New Roman"/>
          <w:sz w:val="24"/>
          <w:szCs w:val="24"/>
        </w:rPr>
        <w:t>и отпуска по уходу за ребенком.</w:t>
      </w:r>
    </w:p>
    <w:p w:rsidR="00DF4263" w:rsidRPr="002308DB" w:rsidRDefault="008D5F9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11.3</w:t>
      </w:r>
      <w:r w:rsidR="00104559" w:rsidRPr="002308DB">
        <w:rPr>
          <w:sz w:val="24"/>
          <w:szCs w:val="24"/>
        </w:rPr>
        <w:t>.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DF4263" w:rsidRPr="002308DB">
        <w:rPr>
          <w:rFonts w:eastAsia="Calibri"/>
          <w:sz w:val="24"/>
          <w:szCs w:val="24"/>
          <w:lang w:eastAsia="en-US"/>
        </w:rPr>
        <w:t>емуся могут быть применены следующие меры дисциплинарного взыскания: замечание; выговор; отчисление из</w:t>
      </w:r>
      <w:r w:rsidR="005235B2">
        <w:rPr>
          <w:rFonts w:eastAsia="Calibri"/>
          <w:sz w:val="24"/>
          <w:szCs w:val="24"/>
          <w:lang w:eastAsia="en-US"/>
        </w:rPr>
        <w:t xml:space="preserve"> ОУ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388" w:rsidRPr="002308DB">
        <w:rPr>
          <w:rFonts w:ascii="Times New Roman" w:hAnsi="Times New Roman"/>
          <w:sz w:val="24"/>
          <w:szCs w:val="24"/>
        </w:rPr>
        <w:t>.4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F3084" w:rsidRPr="002308DB">
        <w:rPr>
          <w:rFonts w:ascii="Times New Roman" w:hAnsi="Times New Roman"/>
          <w:sz w:val="24"/>
          <w:szCs w:val="24"/>
        </w:rPr>
        <w:t>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не должен быть оставлен без внимания и рассмотрения);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толкуются в его пользу);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егося).</w:t>
      </w:r>
    </w:p>
    <w:p w:rsidR="0049606D" w:rsidRPr="002308DB" w:rsidRDefault="00D95344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 xml:space="preserve">.5. Привлечение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11.7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96590" w:rsidRPr="002308DB">
        <w:rPr>
          <w:rFonts w:ascii="Times New Roman" w:hAnsi="Times New Roman"/>
          <w:sz w:val="24"/>
          <w:szCs w:val="24"/>
        </w:rPr>
        <w:t>его</w:t>
      </w:r>
      <w:r w:rsidR="004812E4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крайняя мера дисциплинарного взыскания применяется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</w:t>
      </w:r>
      <w:r w:rsidR="00BC3169" w:rsidRPr="002308DB">
        <w:rPr>
          <w:rFonts w:eastAsia="Calibri"/>
          <w:sz w:val="24"/>
          <w:szCs w:val="24"/>
          <w:lang w:eastAsia="en-US"/>
        </w:rPr>
        <w:lastRenderedPageBreak/>
        <w:t xml:space="preserve">воздействия не дали результата и дальнейшее пребывание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егося в </w:t>
      </w:r>
      <w:r w:rsidR="005235B2">
        <w:rPr>
          <w:rFonts w:eastAsia="Calibri"/>
          <w:sz w:val="24"/>
          <w:szCs w:val="24"/>
          <w:lang w:eastAsia="en-US"/>
        </w:rPr>
        <w:t>ОУ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 оказывает отрицательное влияние на других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>ихся, нарушает их права и права работников</w:t>
      </w:r>
      <w:r w:rsidR="005235B2">
        <w:rPr>
          <w:rFonts w:eastAsia="Calibri"/>
          <w:sz w:val="24"/>
          <w:szCs w:val="24"/>
          <w:lang w:eastAsia="en-US"/>
        </w:rPr>
        <w:t xml:space="preserve"> ОУ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5235B2">
        <w:rPr>
          <w:rFonts w:eastAsia="Calibri"/>
          <w:sz w:val="24"/>
          <w:szCs w:val="24"/>
          <w:lang w:eastAsia="en-US"/>
        </w:rPr>
        <w:t xml:space="preserve"> ОУ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11.10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мера дисциплинарного взыскания не применяется, если сроки ранее примененных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11.11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по делам несовершеннолетних и защите их прав. Решение об отчислении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11.12.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>егося в качестве меры дисциплинарного взыскания</w:t>
      </w:r>
      <w:r w:rsidR="005235B2">
        <w:rPr>
          <w:rFonts w:eastAsia="Calibri"/>
          <w:sz w:val="24"/>
          <w:szCs w:val="24"/>
          <w:lang w:eastAsia="en-US"/>
        </w:rPr>
        <w:t xml:space="preserve"> ОУ</w:t>
      </w:r>
      <w:r w:rsidRPr="002308DB">
        <w:rPr>
          <w:rFonts w:eastAsia="Calibri"/>
          <w:sz w:val="24"/>
          <w:szCs w:val="24"/>
          <w:lang w:eastAsia="en-US"/>
        </w:rPr>
        <w:t xml:space="preserve"> 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образования.</w:t>
      </w:r>
    </w:p>
    <w:p w:rsidR="00E22F86" w:rsidRPr="002308DB" w:rsidRDefault="00E22F8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11.13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егося, отчисленного из</w:t>
      </w:r>
      <w:r w:rsidR="005235B2">
        <w:rPr>
          <w:rFonts w:eastAsia="Calibri"/>
          <w:sz w:val="24"/>
          <w:szCs w:val="24"/>
          <w:lang w:eastAsia="en-US"/>
        </w:rPr>
        <w:t xml:space="preserve"> ОУ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</w:p>
    <w:p w:rsidR="00104559" w:rsidRPr="002308DB" w:rsidRDefault="0010455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</w:t>
      </w:r>
      <w:r w:rsidR="005235B2">
        <w:rPr>
          <w:rFonts w:eastAsia="Calibri"/>
          <w:sz w:val="24"/>
          <w:szCs w:val="24"/>
          <w:lang w:eastAsia="en-US"/>
        </w:rPr>
        <w:t>административными работниками ОУ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>, заяв</w:t>
      </w:r>
      <w:r w:rsidR="005235B2">
        <w:rPr>
          <w:sz w:val="24"/>
          <w:szCs w:val="24"/>
        </w:rPr>
        <w:t>ление), поданная руководителю ОУ</w:t>
      </w:r>
      <w:r w:rsidR="00E15474" w:rsidRPr="002308DB">
        <w:rPr>
          <w:sz w:val="24"/>
          <w:szCs w:val="24"/>
        </w:rPr>
        <w:t xml:space="preserve"> от участника образовательного процесса или иных лиц;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4812E4">
        <w:rPr>
          <w:sz w:val="24"/>
          <w:szCs w:val="24"/>
        </w:rPr>
        <w:t>учащ</w:t>
      </w:r>
      <w:r w:rsidR="00E15474" w:rsidRPr="002308DB">
        <w:rPr>
          <w:sz w:val="24"/>
          <w:szCs w:val="24"/>
        </w:rPr>
        <w:t>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="00E15474" w:rsidRPr="002308DB">
        <w:rPr>
          <w:rFonts w:ascii="Times New Roman" w:hAnsi="Times New Roman"/>
          <w:sz w:val="24"/>
          <w:szCs w:val="24"/>
        </w:rPr>
        <w:t>Жалоба, 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ихся, форму и степень вины каждого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егося; 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во время и после совершения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5235B2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12.7. Руководитель ОУ</w:t>
      </w:r>
      <w:r w:rsidR="00B9474A" w:rsidRPr="002308DB">
        <w:rPr>
          <w:rFonts w:ascii="Times New Roman" w:hAnsi="Times New Roman"/>
          <w:sz w:val="24"/>
          <w:szCs w:val="24"/>
        </w:rPr>
        <w:t>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="00B9474A"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="00B9474A" w:rsidRPr="002308DB">
        <w:rPr>
          <w:rFonts w:ascii="Times New Roman" w:hAnsi="Times New Roman"/>
          <w:sz w:val="24"/>
          <w:szCs w:val="24"/>
        </w:rPr>
        <w:t>сотрудники охраны, 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="00B9474A"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B7794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82EDF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</w:t>
      </w:r>
      <w:r w:rsidR="005235B2">
        <w:rPr>
          <w:rFonts w:ascii="Times New Roman" w:hAnsi="Times New Roman"/>
          <w:sz w:val="24"/>
          <w:szCs w:val="24"/>
        </w:rPr>
        <w:t xml:space="preserve"> правонарушения, руководитель ОУ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5235B2">
        <w:rPr>
          <w:rFonts w:eastAsia="Calibri"/>
          <w:sz w:val="24"/>
          <w:szCs w:val="24"/>
          <w:lang w:eastAsia="en-US"/>
        </w:rPr>
        <w:t>ль ОУ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 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520B2" w:rsidRPr="002308DB">
        <w:rPr>
          <w:rFonts w:eastAsia="Calibri"/>
          <w:sz w:val="24"/>
          <w:szCs w:val="24"/>
          <w:lang w:eastAsia="en-US"/>
        </w:rPr>
        <w:t>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истечении трех учебных дней указанное объяснение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97421A" w:rsidRPr="002308DB">
        <w:rPr>
          <w:rFonts w:eastAsia="Calibri"/>
          <w:sz w:val="24"/>
          <w:szCs w:val="24"/>
          <w:lang w:eastAsia="en-US"/>
        </w:rPr>
        <w:t>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35229F" w:rsidRPr="002308DB">
        <w:rPr>
          <w:rFonts w:eastAsia="Calibri"/>
          <w:sz w:val="24"/>
          <w:szCs w:val="24"/>
          <w:lang w:eastAsia="en-US"/>
        </w:rPr>
        <w:t>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5235B2">
        <w:rPr>
          <w:rFonts w:ascii="Times New Roman" w:hAnsi="Times New Roman"/>
          <w:sz w:val="24"/>
          <w:szCs w:val="24"/>
        </w:rPr>
        <w:t xml:space="preserve"> руководителя ОУ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и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под роспись в течение трех учебных дней со дня его издания, не считая времени 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</w:t>
      </w:r>
      <w:r w:rsidR="005235B2">
        <w:rPr>
          <w:rFonts w:ascii="Times New Roman" w:hAnsi="Times New Roman"/>
          <w:sz w:val="24"/>
          <w:szCs w:val="24"/>
        </w:rPr>
        <w:t xml:space="preserve"> ОУ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 xml:space="preserve">егося и (или)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ознакомиться с приказом под роспись оформляется соответствующим актом.</w:t>
      </w:r>
    </w:p>
    <w:p w:rsidR="00E15474" w:rsidRPr="002308DB" w:rsidRDefault="00A1604E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5235B2">
        <w:rPr>
          <w:rFonts w:ascii="Times New Roman" w:hAnsi="Times New Roman"/>
          <w:sz w:val="24"/>
          <w:szCs w:val="24"/>
        </w:rPr>
        <w:t>егося в ОУ</w:t>
      </w:r>
      <w:r w:rsidR="00E15474" w:rsidRPr="002308DB">
        <w:rPr>
          <w:rFonts w:ascii="Times New Roman" w:hAnsi="Times New Roman"/>
          <w:sz w:val="24"/>
          <w:szCs w:val="24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27177" w:rsidRPr="002308DB">
        <w:rPr>
          <w:rFonts w:ascii="Times New Roman" w:hAnsi="Times New Roman"/>
          <w:sz w:val="24"/>
          <w:szCs w:val="24"/>
        </w:rPr>
        <w:t>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12.14</w:t>
      </w:r>
      <w:r w:rsidR="005235B2">
        <w:rPr>
          <w:rFonts w:ascii="Times New Roman" w:hAnsi="Times New Roman"/>
          <w:sz w:val="24"/>
          <w:szCs w:val="24"/>
        </w:rPr>
        <w:t>. Руководитель ОУ</w:t>
      </w:r>
      <w:r w:rsidR="00E15474" w:rsidRPr="002308DB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 собственной инициативе, просьбе самого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A1604E" w:rsidRPr="002308DB">
        <w:rPr>
          <w:rFonts w:ascii="Times New Roman" w:hAnsi="Times New Roman"/>
          <w:sz w:val="24"/>
          <w:szCs w:val="24"/>
        </w:rPr>
        <w:t xml:space="preserve">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вправе обжаловать в комиссию по урегулированию споров между участниками об</w:t>
      </w:r>
      <w:r w:rsidR="005235B2">
        <w:rPr>
          <w:rFonts w:ascii="Times New Roman" w:hAnsi="Times New Roman"/>
          <w:sz w:val="24"/>
          <w:szCs w:val="24"/>
        </w:rPr>
        <w:t>разовательных отношений ОУ</w:t>
      </w:r>
      <w:r w:rsidR="00E15474" w:rsidRPr="002308DB">
        <w:rPr>
          <w:rFonts w:ascii="Times New Roman" w:hAnsi="Times New Roman"/>
          <w:sz w:val="24"/>
          <w:szCs w:val="24"/>
        </w:rPr>
        <w:t xml:space="preserve"> меры дисциплинарного взыскания и их применение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5235B2">
        <w:rPr>
          <w:rFonts w:ascii="Times New Roman" w:hAnsi="Times New Roman"/>
          <w:sz w:val="24"/>
          <w:szCs w:val="24"/>
        </w:rPr>
        <w:t xml:space="preserve"> ОУ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 xml:space="preserve">е предусмотренного пунктом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9164F" w:rsidRPr="002308DB">
        <w:rPr>
          <w:rFonts w:ascii="Times New Roman" w:hAnsi="Times New Roman"/>
          <w:sz w:val="24"/>
          <w:szCs w:val="24"/>
        </w:rPr>
        <w:t>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163FB8" w:rsidRPr="002308DB" w:rsidRDefault="00163FB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учебные 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13.2</w:t>
      </w:r>
      <w:r w:rsidR="000F60B7" w:rsidRPr="002308DB">
        <w:rPr>
          <w:rFonts w:ascii="Times New Roman" w:hAnsi="Times New Roman"/>
          <w:sz w:val="24"/>
          <w:szCs w:val="24"/>
        </w:rPr>
        <w:t xml:space="preserve">. </w:t>
      </w:r>
      <w:r w:rsidR="005235B2">
        <w:rPr>
          <w:rFonts w:ascii="Times New Roman" w:hAnsi="Times New Roman"/>
          <w:sz w:val="24"/>
          <w:szCs w:val="24"/>
        </w:rPr>
        <w:t>В ОУ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следующие меры</w:t>
      </w:r>
      <w:r w:rsidR="00E15474" w:rsidRPr="002308DB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похвальной грамотой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 xml:space="preserve"> и (или) похвальным листом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отличные успехи в учении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ценным подарком.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>поощрении</w:t>
      </w:r>
      <w:r w:rsidR="005235B2">
        <w:rPr>
          <w:rFonts w:ascii="Times New Roman" w:hAnsi="Times New Roman"/>
          <w:sz w:val="24"/>
          <w:szCs w:val="24"/>
        </w:rPr>
        <w:t xml:space="preserve"> осуществляется руководителем ОУ</w:t>
      </w:r>
      <w:r w:rsidR="00CB6898" w:rsidRPr="002308DB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</w:t>
      </w:r>
      <w:r w:rsidR="005235B2">
        <w:rPr>
          <w:rFonts w:ascii="Times New Roman" w:hAnsi="Times New Roman"/>
          <w:sz w:val="24"/>
          <w:szCs w:val="24"/>
        </w:rPr>
        <w:t>бращения отдельных работников ОУ</w:t>
      </w:r>
      <w:r w:rsidR="00CB6898" w:rsidRPr="002308DB">
        <w:rPr>
          <w:rFonts w:ascii="Times New Roman" w:hAnsi="Times New Roman"/>
          <w:sz w:val="24"/>
          <w:szCs w:val="24"/>
        </w:rPr>
        <w:t>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5235B2" w:rsidRDefault="005235B2" w:rsidP="002308D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0D9" w:rsidRPr="002308DB" w:rsidRDefault="001060D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</w:t>
      </w:r>
      <w:r w:rsidR="005235B2">
        <w:rPr>
          <w:rFonts w:ascii="Times New Roman" w:hAnsi="Times New Roman"/>
          <w:sz w:val="24"/>
          <w:szCs w:val="24"/>
        </w:rPr>
        <w:t>на и порядок поддерживаются в ОУ</w:t>
      </w:r>
      <w:r w:rsidRPr="002308DB">
        <w:rPr>
          <w:rFonts w:ascii="Times New Roman" w:hAnsi="Times New Roman"/>
          <w:sz w:val="24"/>
          <w:szCs w:val="24"/>
        </w:rPr>
        <w:t xml:space="preserve"> посредством самоконтроля со стороны всех участников образовательного процесса, самоорганизации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="005235B2">
        <w:rPr>
          <w:rFonts w:ascii="Times New Roman" w:hAnsi="Times New Roman"/>
          <w:sz w:val="24"/>
          <w:szCs w:val="24"/>
        </w:rPr>
        <w:t xml:space="preserve"> в ОУ</w:t>
      </w:r>
      <w:r w:rsidRPr="002308DB">
        <w:rPr>
          <w:rFonts w:ascii="Times New Roman" w:hAnsi="Times New Roman"/>
          <w:sz w:val="24"/>
          <w:szCs w:val="24"/>
        </w:rPr>
        <w:t xml:space="preserve"> организуются ежедневные дежурства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</w:t>
      </w:r>
      <w:r w:rsidR="005235B2">
        <w:rPr>
          <w:rFonts w:ascii="Times New Roman" w:hAnsi="Times New Roman"/>
          <w:sz w:val="24"/>
          <w:szCs w:val="24"/>
        </w:rPr>
        <w:t>я и педагогических работников ОУ</w:t>
      </w:r>
      <w:r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A0318" w:rsidRPr="002308DB">
        <w:rPr>
          <w:rFonts w:ascii="Times New Roman" w:hAnsi="Times New Roman"/>
          <w:sz w:val="24"/>
          <w:szCs w:val="24"/>
        </w:rPr>
        <w:t xml:space="preserve">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5235B2">
        <w:rPr>
          <w:rFonts w:ascii="Times New Roman" w:hAnsi="Times New Roman"/>
          <w:sz w:val="24"/>
          <w:szCs w:val="24"/>
        </w:rPr>
        <w:t>ОУ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5235B2">
        <w:rPr>
          <w:rFonts w:ascii="Times New Roman" w:hAnsi="Times New Roman"/>
          <w:sz w:val="24"/>
          <w:szCs w:val="24"/>
        </w:rPr>
        <w:t>ОУ</w:t>
      </w:r>
      <w:r w:rsidRPr="002308DB">
        <w:rPr>
          <w:rFonts w:ascii="Times New Roman" w:hAnsi="Times New Roman"/>
          <w:sz w:val="24"/>
          <w:szCs w:val="24"/>
        </w:rPr>
        <w:t xml:space="preserve"> 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027F31" w:rsidRPr="002308DB">
        <w:rPr>
          <w:rFonts w:ascii="Times New Roman" w:hAnsi="Times New Roman"/>
          <w:sz w:val="24"/>
          <w:szCs w:val="24"/>
        </w:rPr>
        <w:t>ихся.</w:t>
      </w:r>
    </w:p>
    <w:p w:rsidR="009F5D0E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5235B2">
        <w:rPr>
          <w:rFonts w:ascii="Times New Roman" w:hAnsi="Times New Roman"/>
          <w:sz w:val="24"/>
          <w:szCs w:val="24"/>
        </w:rPr>
        <w:t>ОУ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237B9" w:rsidRPr="002308DB">
        <w:rPr>
          <w:rFonts w:ascii="Times New Roman" w:hAnsi="Times New Roman"/>
          <w:sz w:val="24"/>
          <w:szCs w:val="24"/>
        </w:rPr>
        <w:t>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E15474"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5235B2">
        <w:rPr>
          <w:rFonts w:ascii="Times New Roman" w:hAnsi="Times New Roman"/>
          <w:sz w:val="24"/>
          <w:szCs w:val="24"/>
        </w:rPr>
        <w:t>ть в органы управления ОУ</w:t>
      </w:r>
      <w:r w:rsidR="00E15474" w:rsidRPr="002308DB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5235B2">
        <w:rPr>
          <w:rFonts w:ascii="Times New Roman" w:hAnsi="Times New Roman"/>
          <w:sz w:val="24"/>
          <w:szCs w:val="24"/>
        </w:rPr>
        <w:t>разовательных отношений ОУ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sectPr w:rsidR="00E15474" w:rsidRPr="002308DB" w:rsidSect="006C5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77" w:rsidRDefault="00C77477" w:rsidP="00E15474">
      <w:r>
        <w:separator/>
      </w:r>
    </w:p>
  </w:endnote>
  <w:endnote w:type="continuationSeparator" w:id="1">
    <w:p w:rsidR="00C77477" w:rsidRDefault="00C77477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77" w:rsidRDefault="00C77477" w:rsidP="00E15474">
      <w:r>
        <w:separator/>
      </w:r>
    </w:p>
  </w:footnote>
  <w:footnote w:type="continuationSeparator" w:id="1">
    <w:p w:rsidR="00C77477" w:rsidRDefault="00C77477" w:rsidP="00E15474">
      <w:r>
        <w:continuationSeparator/>
      </w:r>
    </w:p>
  </w:footnote>
  <w:footnote w:id="2">
    <w:p w:rsidR="00BE3A81" w:rsidRPr="00713084" w:rsidRDefault="00BE3A81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сельских школ, осуществляющих подвоз между поселениями</w:t>
      </w:r>
      <w:r w:rsidR="00BB7216" w:rsidRPr="00713084">
        <w:rPr>
          <w:rFonts w:ascii="Times New Roman" w:hAnsi="Times New Roman"/>
        </w:rPr>
        <w:t>.</w:t>
      </w:r>
    </w:p>
  </w:footnote>
  <w:footnote w:id="3">
    <w:p w:rsidR="00E741FE" w:rsidRPr="00713084" w:rsidRDefault="00E741FE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детей старше 8 лет</w:t>
      </w:r>
      <w:r w:rsidR="00BB7216" w:rsidRPr="00713084">
        <w:rPr>
          <w:rFonts w:ascii="Times New Roman" w:hAnsi="Times New Roman"/>
        </w:rPr>
        <w:t>.</w:t>
      </w:r>
    </w:p>
  </w:footnote>
  <w:footnote w:id="4">
    <w:p w:rsidR="002A40EF" w:rsidRPr="002A40EF" w:rsidRDefault="002A40EF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="00BB7216" w:rsidRPr="00713084">
        <w:rPr>
          <w:rFonts w:ascii="Times New Roman" w:hAnsi="Times New Roman"/>
        </w:rPr>
        <w:t>У</w:t>
      </w:r>
      <w:r w:rsidRPr="00713084">
        <w:rPr>
          <w:rFonts w:ascii="Times New Roman" w:hAnsi="Times New Roman"/>
        </w:rPr>
        <w:t>казать субъект</w:t>
      </w:r>
      <w:r w:rsidR="00BB7216" w:rsidRPr="00713084">
        <w:rPr>
          <w:rFonts w:ascii="Times New Roman" w:hAnsi="Times New Roman"/>
        </w:rPr>
        <w:t>.</w:t>
      </w:r>
    </w:p>
  </w:footnote>
  <w:footnote w:id="5">
    <w:p w:rsidR="009C34F0" w:rsidRDefault="00F26BC9" w:rsidP="00713084">
      <w:pPr>
        <w:adjustRightInd w:val="0"/>
        <w:jc w:val="both"/>
        <w:rPr>
          <w:rFonts w:eastAsia="Calibri"/>
          <w:lang w:eastAsia="en-US"/>
        </w:rPr>
      </w:pPr>
      <w:r>
        <w:rPr>
          <w:rStyle w:val="a6"/>
        </w:rPr>
        <w:footnoteRef/>
      </w:r>
      <w:r w:rsidR="00547D2E">
        <w:t xml:space="preserve">Приведены нормы </w:t>
      </w:r>
      <w:r w:rsidR="009B35C6">
        <w:rPr>
          <w:rFonts w:eastAsia="Calibri"/>
          <w:lang w:eastAsia="en-US"/>
        </w:rPr>
        <w:t>п</w:t>
      </w:r>
      <w:r w:rsidR="009C34F0">
        <w:rPr>
          <w:rFonts w:eastAsia="Calibri"/>
          <w:lang w:eastAsia="en-US"/>
        </w:rPr>
        <w:t>риказа Департамента образования г. Москвы от 27.07.2007 № 579.</w:t>
      </w:r>
    </w:p>
    <w:p w:rsidR="00F26BC9" w:rsidRPr="00F26BC9" w:rsidRDefault="00547D2E" w:rsidP="00713084">
      <w:pPr>
        <w:adjustRightInd w:val="0"/>
        <w:jc w:val="both"/>
        <w:rPr>
          <w:rFonts w:eastAsia="Calibri"/>
          <w:lang w:eastAsia="en-US"/>
        </w:rPr>
      </w:pPr>
      <w:r>
        <w:t>И</w:t>
      </w:r>
      <w:r w:rsidR="00F26BC9" w:rsidRPr="00F26BC9">
        <w:t>спользовать муниципа</w:t>
      </w:r>
      <w:r w:rsidR="00535693">
        <w:t>льный</w:t>
      </w:r>
      <w:r w:rsidR="00F26BC9" w:rsidRPr="00F26BC9">
        <w:t xml:space="preserve"> (реги</w:t>
      </w:r>
      <w:r w:rsidR="006A195D">
        <w:t xml:space="preserve">ональный) </w:t>
      </w:r>
      <w:r w:rsidR="00535693">
        <w:t>нормативный акт</w:t>
      </w:r>
      <w:r w:rsidR="00F26BC9" w:rsidRPr="00F26BC9">
        <w:rPr>
          <w:rFonts w:eastAsia="Calibri"/>
          <w:lang w:eastAsia="en-US"/>
        </w:rPr>
        <w:t xml:space="preserve"> 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</w:t>
      </w:r>
      <w:r w:rsidR="00F26BC9">
        <w:rPr>
          <w:rFonts w:eastAsia="Calibri"/>
          <w:lang w:eastAsia="en-US"/>
        </w:rPr>
        <w:t>.</w:t>
      </w:r>
    </w:p>
    <w:p w:rsidR="00F26BC9" w:rsidRPr="00F26BC9" w:rsidRDefault="00F26BC9">
      <w:pPr>
        <w:pStyle w:val="a4"/>
        <w:rPr>
          <w:rFonts w:ascii="Times New Roman" w:hAnsi="Times New Roman"/>
        </w:rPr>
      </w:pPr>
    </w:p>
  </w:footnote>
  <w:footnote w:id="6">
    <w:p w:rsidR="00DF4263" w:rsidRPr="00713084" w:rsidRDefault="00DF4263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="009B35C6" w:rsidRPr="00713084">
        <w:rPr>
          <w:rFonts w:ascii="Times New Roman" w:hAnsi="Times New Roman"/>
        </w:rPr>
        <w:t>П</w:t>
      </w:r>
      <w:r w:rsidRPr="00713084">
        <w:rPr>
          <w:rFonts w:ascii="Times New Roman" w:hAnsi="Times New Roman"/>
        </w:rPr>
        <w:t>ри наличии</w:t>
      </w:r>
      <w:r w:rsidR="009B35C6" w:rsidRPr="0071308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1722F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66CB"/>
    <w:rsid w:val="000723E0"/>
    <w:rsid w:val="00072798"/>
    <w:rsid w:val="0008546F"/>
    <w:rsid w:val="00085558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16E9F"/>
    <w:rsid w:val="00327DE5"/>
    <w:rsid w:val="003330BD"/>
    <w:rsid w:val="00335B8B"/>
    <w:rsid w:val="00341253"/>
    <w:rsid w:val="00351771"/>
    <w:rsid w:val="0035229F"/>
    <w:rsid w:val="00364BD1"/>
    <w:rsid w:val="00372B12"/>
    <w:rsid w:val="003901AF"/>
    <w:rsid w:val="00390331"/>
    <w:rsid w:val="003A4010"/>
    <w:rsid w:val="003B5EAB"/>
    <w:rsid w:val="003B60B7"/>
    <w:rsid w:val="003C5582"/>
    <w:rsid w:val="003D1333"/>
    <w:rsid w:val="003D15D7"/>
    <w:rsid w:val="003D3A48"/>
    <w:rsid w:val="003E0674"/>
    <w:rsid w:val="003F59AC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7621"/>
    <w:rsid w:val="00467C1D"/>
    <w:rsid w:val="004718F4"/>
    <w:rsid w:val="00472C9F"/>
    <w:rsid w:val="00480C84"/>
    <w:rsid w:val="004812E4"/>
    <w:rsid w:val="0049606D"/>
    <w:rsid w:val="004974E0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35B2"/>
    <w:rsid w:val="00525942"/>
    <w:rsid w:val="00535693"/>
    <w:rsid w:val="00540F14"/>
    <w:rsid w:val="00544F9A"/>
    <w:rsid w:val="00544FE9"/>
    <w:rsid w:val="00547D2E"/>
    <w:rsid w:val="00556393"/>
    <w:rsid w:val="00564C80"/>
    <w:rsid w:val="00567F8D"/>
    <w:rsid w:val="00581535"/>
    <w:rsid w:val="00595900"/>
    <w:rsid w:val="005A7312"/>
    <w:rsid w:val="005B073A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A195D"/>
    <w:rsid w:val="006A3C89"/>
    <w:rsid w:val="006A57C4"/>
    <w:rsid w:val="006B1C9F"/>
    <w:rsid w:val="006B7752"/>
    <w:rsid w:val="006C58CB"/>
    <w:rsid w:val="006C77A5"/>
    <w:rsid w:val="006D06B3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F6A"/>
    <w:rsid w:val="00760EB2"/>
    <w:rsid w:val="00763737"/>
    <w:rsid w:val="007711A5"/>
    <w:rsid w:val="0077240E"/>
    <w:rsid w:val="00772E6F"/>
    <w:rsid w:val="00777938"/>
    <w:rsid w:val="00784259"/>
    <w:rsid w:val="0079164F"/>
    <w:rsid w:val="00793A07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80549"/>
    <w:rsid w:val="00882EDF"/>
    <w:rsid w:val="008953AA"/>
    <w:rsid w:val="008A0001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41E9B"/>
    <w:rsid w:val="00A5031E"/>
    <w:rsid w:val="00A569A0"/>
    <w:rsid w:val="00A6105B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1241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520B2"/>
    <w:rsid w:val="00C60CA8"/>
    <w:rsid w:val="00C639D5"/>
    <w:rsid w:val="00C74E78"/>
    <w:rsid w:val="00C75A2B"/>
    <w:rsid w:val="00C77477"/>
    <w:rsid w:val="00C92904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52AA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E101C"/>
    <w:rsid w:val="00FE2986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35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35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18BF-3AEC-4849-ADB3-A7FA7591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user</cp:lastModifiedBy>
  <cp:revision>8</cp:revision>
  <cp:lastPrinted>2019-08-12T08:07:00Z</cp:lastPrinted>
  <dcterms:created xsi:type="dcterms:W3CDTF">2016-02-08T05:50:00Z</dcterms:created>
  <dcterms:modified xsi:type="dcterms:W3CDTF">2019-11-05T08:57:00Z</dcterms:modified>
</cp:coreProperties>
</file>